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0" w:type="dxa"/>
        <w:tblInd w:w="250" w:type="dxa"/>
        <w:tblLook w:val="01E0" w:firstRow="1" w:lastRow="1" w:firstColumn="1" w:lastColumn="1" w:noHBand="0" w:noVBand="0"/>
      </w:tblPr>
      <w:tblGrid>
        <w:gridCol w:w="3260"/>
        <w:gridCol w:w="5670"/>
      </w:tblGrid>
      <w:tr w:rsidR="000B34C0" w:rsidRPr="000B34C0" w14:paraId="6CB245A0" w14:textId="77777777">
        <w:trPr>
          <w:trHeight w:val="849"/>
        </w:trPr>
        <w:tc>
          <w:tcPr>
            <w:tcW w:w="3260" w:type="dxa"/>
            <w:shd w:val="clear" w:color="auto" w:fill="auto"/>
          </w:tcPr>
          <w:p w14:paraId="7C82774B" w14:textId="77777777" w:rsidR="00A874E3" w:rsidRPr="000B34C0" w:rsidRDefault="00F67B8C">
            <w:pPr>
              <w:tabs>
                <w:tab w:val="left" w:pos="480"/>
              </w:tabs>
              <w:jc w:val="center"/>
              <w:rPr>
                <w:b/>
                <w:sz w:val="26"/>
                <w:szCs w:val="26"/>
              </w:rPr>
            </w:pPr>
            <w:bookmarkStart w:id="0" w:name="_GoBack"/>
            <w:bookmarkEnd w:id="0"/>
            <w:r w:rsidRPr="000B34C0">
              <w:rPr>
                <w:b/>
                <w:sz w:val="26"/>
                <w:szCs w:val="26"/>
              </w:rPr>
              <w:t>ỦY BAN NHÂN DÂN</w:t>
            </w:r>
          </w:p>
          <w:p w14:paraId="34276831" w14:textId="77777777" w:rsidR="00A874E3" w:rsidRPr="000B34C0" w:rsidRDefault="00F67B8C">
            <w:pPr>
              <w:tabs>
                <w:tab w:val="left" w:pos="480"/>
              </w:tabs>
              <w:jc w:val="center"/>
              <w:rPr>
                <w:b/>
                <w:sz w:val="26"/>
                <w:szCs w:val="26"/>
              </w:rPr>
            </w:pPr>
            <w:r w:rsidRPr="000B34C0">
              <w:rPr>
                <w:b/>
                <w:noProof/>
                <w:sz w:val="26"/>
                <w:szCs w:val="26"/>
              </w:rPr>
              <mc:AlternateContent>
                <mc:Choice Requires="wps">
                  <w:drawing>
                    <wp:anchor distT="0" distB="0" distL="114300" distR="114300" simplePos="0" relativeHeight="251661824" behindDoc="0" locked="0" layoutInCell="1" allowOverlap="1" wp14:anchorId="7DB53031" wp14:editId="2B06C203">
                      <wp:simplePos x="0" y="0"/>
                      <wp:positionH relativeFrom="column">
                        <wp:posOffset>499110</wp:posOffset>
                      </wp:positionH>
                      <wp:positionV relativeFrom="paragraph">
                        <wp:posOffset>208915</wp:posOffset>
                      </wp:positionV>
                      <wp:extent cx="897255" cy="0"/>
                      <wp:effectExtent l="13970" t="13970" r="12700"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C869EE" id="AutoShape 11" o:spid="_x0000_s1026" type="#_x0000_t32" style="position:absolute;margin-left:39.3pt;margin-top:16.45pt;width:70.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"/>
                  </w:pict>
                </mc:Fallback>
              </mc:AlternateContent>
            </w:r>
            <w:r w:rsidRPr="000B34C0">
              <w:rPr>
                <w:b/>
                <w:sz w:val="26"/>
                <w:szCs w:val="26"/>
              </w:rPr>
              <w:t>TỈNH ĐIỆN BIÊN</w:t>
            </w:r>
          </w:p>
        </w:tc>
        <w:tc>
          <w:tcPr>
            <w:tcW w:w="5670" w:type="dxa"/>
            <w:shd w:val="clear" w:color="auto" w:fill="auto"/>
          </w:tcPr>
          <w:p w14:paraId="66D4E1A9" w14:textId="77777777" w:rsidR="00A874E3" w:rsidRPr="000B34C0" w:rsidRDefault="00F67B8C">
            <w:pPr>
              <w:tabs>
                <w:tab w:val="left" w:pos="2812"/>
                <w:tab w:val="left" w:pos="5032"/>
                <w:tab w:val="left" w:pos="5372"/>
              </w:tabs>
              <w:jc w:val="center"/>
              <w:rPr>
                <w:b/>
                <w:sz w:val="26"/>
                <w:szCs w:val="26"/>
              </w:rPr>
            </w:pPr>
            <w:r w:rsidRPr="000B34C0">
              <w:rPr>
                <w:b/>
                <w:sz w:val="26"/>
                <w:szCs w:val="26"/>
              </w:rPr>
              <w:t>CỘNG HOÀ XÃ HỘI CHỦ NGHĨA VIỆT NAM</w:t>
            </w:r>
          </w:p>
          <w:p w14:paraId="0FE203A3" w14:textId="77777777" w:rsidR="00A874E3" w:rsidRPr="000B34C0" w:rsidRDefault="00F67B8C">
            <w:pPr>
              <w:tabs>
                <w:tab w:val="left" w:pos="2812"/>
                <w:tab w:val="left" w:pos="5032"/>
                <w:tab w:val="left" w:pos="5372"/>
              </w:tabs>
              <w:jc w:val="center"/>
              <w:rPr>
                <w:b/>
                <w:sz w:val="26"/>
                <w:szCs w:val="26"/>
              </w:rPr>
            </w:pPr>
            <w:r w:rsidRPr="000B34C0">
              <w:rPr>
                <w:b/>
                <w:noProof/>
              </w:rPr>
              <mc:AlternateContent>
                <mc:Choice Requires="wps">
                  <w:drawing>
                    <wp:anchor distT="0" distB="0" distL="114300" distR="114300" simplePos="0" relativeHeight="251662848" behindDoc="0" locked="0" layoutInCell="1" allowOverlap="1" wp14:anchorId="3D4DAA75" wp14:editId="67911B46">
                      <wp:simplePos x="0" y="0"/>
                      <wp:positionH relativeFrom="column">
                        <wp:posOffset>626745</wp:posOffset>
                      </wp:positionH>
                      <wp:positionV relativeFrom="paragraph">
                        <wp:posOffset>234950</wp:posOffset>
                      </wp:positionV>
                      <wp:extent cx="2138045" cy="0"/>
                      <wp:effectExtent l="11430" t="11430" r="12700" b="762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E2EA92" id="AutoShape 12" o:spid="_x0000_s1026" type="#_x0000_t32" style="position:absolute;margin-left:49.35pt;margin-top:18.5pt;width:168.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mR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k9fMZtM0hrJQ74zukJ/mqnxX9bpFUZUtkw0P021lDcuIzoncp/mI1VNkPXxSDGAIF&#10;wrBOtek9JIwBncJOzred8JNDFD6mycMizmY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"/>
                  </w:pict>
                </mc:Fallback>
              </mc:AlternateContent>
            </w:r>
            <w:r w:rsidRPr="000B34C0">
              <w:rPr>
                <w:b/>
              </w:rPr>
              <w:t>Độc lập - Tự do - Hạnh phúc</w:t>
            </w:r>
          </w:p>
        </w:tc>
      </w:tr>
      <w:tr w:rsidR="000B34C0" w:rsidRPr="000B34C0" w14:paraId="49B877D6" w14:textId="77777777">
        <w:tc>
          <w:tcPr>
            <w:tcW w:w="3260" w:type="dxa"/>
            <w:shd w:val="clear" w:color="auto" w:fill="auto"/>
          </w:tcPr>
          <w:p w14:paraId="6217E382" w14:textId="05717CF2" w:rsidR="00A874E3" w:rsidRPr="009B34C7" w:rsidRDefault="00F67B8C" w:rsidP="009B34C7">
            <w:pPr>
              <w:jc w:val="center"/>
            </w:pPr>
            <w:r w:rsidRPr="000B34C0">
              <w:t xml:space="preserve">Số: </w:t>
            </w:r>
            <w:r w:rsidR="007B745C">
              <w:t>104</w:t>
            </w:r>
            <w:r w:rsidRPr="000B34C0">
              <w:t>/2025/QĐ-UBND</w:t>
            </w:r>
          </w:p>
        </w:tc>
        <w:tc>
          <w:tcPr>
            <w:tcW w:w="5670" w:type="dxa"/>
            <w:shd w:val="clear" w:color="auto" w:fill="auto"/>
          </w:tcPr>
          <w:p w14:paraId="497FDFC5" w14:textId="65F080B6" w:rsidR="00A874E3" w:rsidRPr="000B34C0" w:rsidRDefault="00F67B8C">
            <w:pPr>
              <w:jc w:val="center"/>
              <w:rPr>
                <w:i/>
              </w:rPr>
            </w:pPr>
            <w:r w:rsidRPr="000B34C0">
              <w:rPr>
                <w:i/>
              </w:rPr>
              <w:t xml:space="preserve">Điện Biên, ngày </w:t>
            </w:r>
            <w:r w:rsidR="007B745C">
              <w:rPr>
                <w:i/>
              </w:rPr>
              <w:t>31</w:t>
            </w:r>
            <w:r w:rsidRPr="000B34C0">
              <w:rPr>
                <w:i/>
              </w:rPr>
              <w:t xml:space="preserve"> tháng </w:t>
            </w:r>
            <w:r w:rsidR="007B745C">
              <w:rPr>
                <w:i/>
              </w:rPr>
              <w:t>12</w:t>
            </w:r>
            <w:r w:rsidRPr="000B34C0">
              <w:rPr>
                <w:i/>
              </w:rPr>
              <w:t xml:space="preserve"> năm 2025</w:t>
            </w:r>
          </w:p>
        </w:tc>
      </w:tr>
    </w:tbl>
    <w:p w14:paraId="44DA1C77" w14:textId="21D101EB" w:rsidR="00A874E3" w:rsidRPr="000B34C0" w:rsidRDefault="00F67B8C" w:rsidP="00775239">
      <w:pPr>
        <w:spacing w:before="240"/>
        <w:jc w:val="center"/>
        <w:rPr>
          <w:b/>
          <w:bCs/>
        </w:rPr>
      </w:pPr>
      <w:r w:rsidRPr="000B34C0">
        <w:rPr>
          <w:b/>
          <w:bCs/>
        </w:rPr>
        <w:t>QUYẾT ĐỊNH</w:t>
      </w:r>
    </w:p>
    <w:p w14:paraId="7E82E542" w14:textId="77777777" w:rsidR="00A874E3" w:rsidRPr="000B34C0" w:rsidRDefault="00F67B8C">
      <w:pPr>
        <w:pStyle w:val="NormalWeb"/>
        <w:spacing w:before="0" w:beforeAutospacing="0" w:after="0" w:afterAutospacing="0"/>
        <w:jc w:val="center"/>
        <w:rPr>
          <w:b/>
          <w:sz w:val="28"/>
          <w:szCs w:val="28"/>
        </w:rPr>
      </w:pPr>
      <w:r w:rsidRPr="000B34C0">
        <w:rPr>
          <w:b/>
          <w:sz w:val="28"/>
          <w:szCs w:val="28"/>
        </w:rPr>
        <w:t xml:space="preserve">Ban hành Quy định về quản lý an toàn trong sử dụng điện </w:t>
      </w:r>
    </w:p>
    <w:p w14:paraId="7EA2019E" w14:textId="2D721244" w:rsidR="00A874E3" w:rsidRPr="000B34C0" w:rsidRDefault="009B34C7">
      <w:pPr>
        <w:pStyle w:val="NormalWeb"/>
        <w:spacing w:before="0" w:beforeAutospacing="0" w:after="0" w:afterAutospacing="0"/>
        <w:jc w:val="center"/>
        <w:rPr>
          <w:b/>
          <w:sz w:val="28"/>
          <w:szCs w:val="28"/>
        </w:rPr>
      </w:pPr>
      <w:r w:rsidRPr="000B34C0">
        <w:rPr>
          <w:b/>
          <w:noProof/>
          <w:spacing w:val="-4"/>
        </w:rPr>
        <mc:AlternateContent>
          <mc:Choice Requires="wps">
            <w:drawing>
              <wp:anchor distT="0" distB="0" distL="114300" distR="114300" simplePos="0" relativeHeight="251663872" behindDoc="0" locked="0" layoutInCell="1" allowOverlap="1" wp14:anchorId="45DDC8C9" wp14:editId="63D8277A">
                <wp:simplePos x="0" y="0"/>
                <wp:positionH relativeFrom="column">
                  <wp:posOffset>2441575</wp:posOffset>
                </wp:positionH>
                <wp:positionV relativeFrom="paragraph">
                  <wp:posOffset>188899</wp:posOffset>
                </wp:positionV>
                <wp:extent cx="711200" cy="0"/>
                <wp:effectExtent l="0" t="0" r="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C8371A" id="_x0000_t32" coordsize="21600,21600" o:spt="32" o:oned="t" path="m,l21600,21600e" filled="f">
                <v:path arrowok="t" fillok="f" o:connecttype="none"/>
                <o:lock v:ext="edit" shapetype="t"/>
              </v:shapetype>
              <v:shape id="AutoShape 13" o:spid="_x0000_s1026" type="#_x0000_t32" style="position:absolute;margin-left:192.25pt;margin-top:14.85pt;width:5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"/>
            </w:pict>
          </mc:Fallback>
        </mc:AlternateContent>
      </w:r>
      <w:r w:rsidR="00F67B8C" w:rsidRPr="000B34C0">
        <w:rPr>
          <w:b/>
          <w:sz w:val="28"/>
          <w:szCs w:val="28"/>
        </w:rPr>
        <w:t>trên địa bàn tỉnh Điện Biên</w:t>
      </w:r>
    </w:p>
    <w:p w14:paraId="2825194A" w14:textId="702DF08C" w:rsidR="00A874E3" w:rsidRPr="000B34C0" w:rsidRDefault="00A874E3">
      <w:pPr>
        <w:spacing w:before="120" w:after="120"/>
        <w:rPr>
          <w:b/>
          <w:bCs/>
          <w:sz w:val="2"/>
          <w:szCs w:val="2"/>
          <w:lang w:val="nl-NL"/>
        </w:rPr>
      </w:pPr>
    </w:p>
    <w:p w14:paraId="0C8F843B" w14:textId="77777777" w:rsidR="00A874E3" w:rsidRPr="000B34C0" w:rsidRDefault="00F67B8C" w:rsidP="009B34C7">
      <w:pPr>
        <w:widowControl w:val="0"/>
        <w:spacing w:before="120" w:after="120"/>
        <w:ind w:firstLine="567"/>
        <w:jc w:val="both"/>
        <w:rPr>
          <w:i/>
          <w:iCs/>
        </w:rPr>
      </w:pPr>
      <w:r w:rsidRPr="000B34C0">
        <w:rPr>
          <w:i/>
          <w:iCs/>
        </w:rPr>
        <w:t xml:space="preserve">Căn cứ Luật Tổ chức chính quyền địa phương số 72/2025/QH15; </w:t>
      </w:r>
    </w:p>
    <w:p w14:paraId="78D0923D" w14:textId="77777777" w:rsidR="00A874E3" w:rsidRPr="000B34C0" w:rsidRDefault="00F67B8C" w:rsidP="009B34C7">
      <w:pPr>
        <w:autoSpaceDE w:val="0"/>
        <w:autoSpaceDN w:val="0"/>
        <w:adjustRightInd w:val="0"/>
        <w:spacing w:before="120" w:after="120"/>
        <w:ind w:firstLine="567"/>
        <w:jc w:val="both"/>
        <w:rPr>
          <w:i/>
          <w:iCs/>
        </w:rPr>
      </w:pPr>
      <w:r w:rsidRPr="000B34C0">
        <w:rPr>
          <w:i/>
          <w:iCs/>
        </w:rPr>
        <w:t>Căn cứ Luật Ban hành văn bản quy phạm pháp luật số 64/2025/QH15 được sửa đổi, bổ sung bởi Luật số 87/2025/QH15;</w:t>
      </w:r>
    </w:p>
    <w:p w14:paraId="748720F3" w14:textId="77777777" w:rsidR="00A874E3" w:rsidRPr="000B34C0" w:rsidRDefault="00F67B8C" w:rsidP="009B34C7">
      <w:pPr>
        <w:autoSpaceDE w:val="0"/>
        <w:autoSpaceDN w:val="0"/>
        <w:adjustRightInd w:val="0"/>
        <w:spacing w:before="120" w:after="120"/>
        <w:ind w:firstLine="567"/>
        <w:jc w:val="both"/>
        <w:rPr>
          <w:i/>
          <w:iCs/>
        </w:rPr>
      </w:pPr>
      <w:r w:rsidRPr="000B34C0">
        <w:rPr>
          <w:i/>
          <w:iCs/>
        </w:rPr>
        <w:t>Căn cứ Luật Điện lực số 61/2024/QH15;</w:t>
      </w:r>
    </w:p>
    <w:p w14:paraId="7F07EE9A" w14:textId="77777777" w:rsidR="00A874E3" w:rsidRPr="000B34C0" w:rsidRDefault="00F67B8C" w:rsidP="009B34C7">
      <w:pPr>
        <w:autoSpaceDE w:val="0"/>
        <w:autoSpaceDN w:val="0"/>
        <w:adjustRightInd w:val="0"/>
        <w:spacing w:before="120" w:after="120"/>
        <w:ind w:firstLine="567"/>
        <w:jc w:val="both"/>
        <w:rPr>
          <w:i/>
          <w:iCs/>
        </w:rPr>
      </w:pPr>
      <w:r w:rsidRPr="000B34C0">
        <w:rPr>
          <w:i/>
          <w:iCs/>
        </w:rPr>
        <w:t>Căn cứ Nghị định số 62/2025/NĐ-CP ngày 04 tháng 3 năm 2025 của Chính phủ quy định chi tiết thi hành Luật Điện lực về bảo vệ công trình điện lực và an toàn trong lĩnh vực điện lực;</w:t>
      </w:r>
    </w:p>
    <w:p w14:paraId="6E599289" w14:textId="77777777" w:rsidR="00A874E3" w:rsidRPr="000B34C0" w:rsidRDefault="00F67B8C" w:rsidP="009B34C7">
      <w:pPr>
        <w:autoSpaceDE w:val="0"/>
        <w:autoSpaceDN w:val="0"/>
        <w:adjustRightInd w:val="0"/>
        <w:spacing w:before="120" w:after="120"/>
        <w:ind w:firstLine="567"/>
        <w:jc w:val="both"/>
        <w:rPr>
          <w:i/>
          <w:iCs/>
        </w:rPr>
      </w:pPr>
      <w:r w:rsidRPr="000B34C0">
        <w:rPr>
          <w:i/>
          <w:iCs/>
        </w:rPr>
        <w:t xml:space="preserve">Căn cứ Thông tư số 02/2025/TT-BCT ngày 01 tháng 02 năm 2025 của </w:t>
      </w:r>
      <w:r w:rsidR="005A4F87" w:rsidRPr="000B34C0">
        <w:rPr>
          <w:i/>
          <w:iCs/>
        </w:rPr>
        <w:t xml:space="preserve">Bộ trưởng </w:t>
      </w:r>
      <w:r w:rsidRPr="000B34C0">
        <w:rPr>
          <w:i/>
          <w:iCs/>
        </w:rPr>
        <w:t>Bộ Công Thương quy định về bảo vệ công trình điện lực và an toàn trong lĩnh vực điện lực;</w:t>
      </w:r>
    </w:p>
    <w:p w14:paraId="7D579710" w14:textId="77777777" w:rsidR="008118ED" w:rsidRPr="000B34C0" w:rsidRDefault="008118ED" w:rsidP="009B34C7">
      <w:pPr>
        <w:spacing w:before="120" w:after="120"/>
        <w:ind w:firstLine="567"/>
        <w:jc w:val="both"/>
        <w:rPr>
          <w:i/>
          <w:kern w:val="40"/>
          <w:lang w:val="pt-BR"/>
        </w:rPr>
      </w:pPr>
      <w:r w:rsidRPr="000B34C0">
        <w:rPr>
          <w:i/>
          <w:kern w:val="40"/>
          <w:lang w:val="da-DK"/>
        </w:rPr>
        <w:t>Theo</w:t>
      </w:r>
      <w:r w:rsidRPr="000B34C0">
        <w:rPr>
          <w:i/>
          <w:kern w:val="40"/>
          <w:lang w:val="pt-BR"/>
        </w:rPr>
        <w:t xml:space="preserve"> đề nghị của Giám đốc Sở Công Thương;</w:t>
      </w:r>
    </w:p>
    <w:p w14:paraId="244B4669" w14:textId="77777777" w:rsidR="00A874E3" w:rsidRPr="000B34C0" w:rsidRDefault="00F67B8C" w:rsidP="009B34C7">
      <w:pPr>
        <w:spacing w:before="120" w:after="120"/>
        <w:ind w:firstLine="567"/>
        <w:jc w:val="both"/>
        <w:rPr>
          <w:i/>
          <w:kern w:val="40"/>
          <w:lang w:val="pt-BR"/>
        </w:rPr>
      </w:pPr>
      <w:r w:rsidRPr="000B34C0">
        <w:rPr>
          <w:i/>
          <w:kern w:val="40"/>
          <w:lang w:val="pt-BR"/>
        </w:rPr>
        <w:t xml:space="preserve">Uỷ ban nhân dân </w:t>
      </w:r>
      <w:r w:rsidRPr="000B34C0">
        <w:rPr>
          <w:i/>
          <w:spacing w:val="-2"/>
        </w:rPr>
        <w:t xml:space="preserve">ban hành </w:t>
      </w:r>
      <w:r w:rsidR="005A4F87" w:rsidRPr="000B34C0">
        <w:rPr>
          <w:i/>
          <w:spacing w:val="-2"/>
        </w:rPr>
        <w:t xml:space="preserve">Quyết định Ban hành </w:t>
      </w:r>
      <w:r w:rsidRPr="000B34C0">
        <w:rPr>
          <w:i/>
          <w:spacing w:val="-2"/>
        </w:rPr>
        <w:t>Quy định về quản lý an toàn trong sử dụng điện trên địa bàn tỉnh Điện Biên.</w:t>
      </w:r>
    </w:p>
    <w:p w14:paraId="76D8FEE3" w14:textId="2A150A68" w:rsidR="00A874E3" w:rsidRPr="000B34C0" w:rsidRDefault="00F67B8C" w:rsidP="009B34C7">
      <w:pPr>
        <w:spacing w:before="120" w:after="120"/>
        <w:ind w:firstLine="567"/>
        <w:jc w:val="both"/>
        <w:rPr>
          <w:spacing w:val="-2"/>
        </w:rPr>
      </w:pPr>
      <w:r w:rsidRPr="000B34C0">
        <w:rPr>
          <w:b/>
          <w:spacing w:val="-2"/>
        </w:rPr>
        <w:t>Điều 1.</w:t>
      </w:r>
      <w:r w:rsidRPr="000B34C0">
        <w:rPr>
          <w:spacing w:val="-2"/>
        </w:rPr>
        <w:t xml:space="preserve"> Ban hành kèm theo Quyết định này</w:t>
      </w:r>
      <w:r w:rsidR="009B34C7">
        <w:rPr>
          <w:spacing w:val="-2"/>
        </w:rPr>
        <w:t>,</w:t>
      </w:r>
      <w:r w:rsidRPr="000B34C0">
        <w:rPr>
          <w:spacing w:val="-2"/>
        </w:rPr>
        <w:t xml:space="preserve"> Quy định về quản lý an toàn trong sử dụng điện trên địa bàn tỉnh Điện Biên.</w:t>
      </w:r>
    </w:p>
    <w:p w14:paraId="7DB73502" w14:textId="6EC4A1EE" w:rsidR="005A4F87" w:rsidRPr="000B34C0" w:rsidRDefault="00F67B8C" w:rsidP="009B34C7">
      <w:pPr>
        <w:pStyle w:val="NormalWeb"/>
        <w:spacing w:before="120" w:beforeAutospacing="0" w:after="120" w:afterAutospacing="0"/>
        <w:ind w:firstLine="567"/>
        <w:jc w:val="both"/>
        <w:rPr>
          <w:spacing w:val="-2"/>
          <w:sz w:val="28"/>
          <w:szCs w:val="28"/>
        </w:rPr>
      </w:pPr>
      <w:r w:rsidRPr="000B34C0">
        <w:rPr>
          <w:b/>
          <w:bCs/>
          <w:spacing w:val="-2"/>
          <w:sz w:val="28"/>
          <w:szCs w:val="28"/>
        </w:rPr>
        <w:t xml:space="preserve">Điều 2. </w:t>
      </w:r>
      <w:r w:rsidRPr="000B34C0">
        <w:rPr>
          <w:spacing w:val="-2"/>
          <w:sz w:val="28"/>
          <w:szCs w:val="28"/>
        </w:rPr>
        <w:t xml:space="preserve">Quyết định này </w:t>
      </w:r>
      <w:r w:rsidR="005A4F87" w:rsidRPr="000B34C0">
        <w:rPr>
          <w:spacing w:val="-2"/>
          <w:sz w:val="28"/>
          <w:szCs w:val="28"/>
        </w:rPr>
        <w:t xml:space="preserve">có hiệu lực thi hành kể từ </w:t>
      </w:r>
      <w:r w:rsidR="00F4786F" w:rsidRPr="000B34C0">
        <w:rPr>
          <w:spacing w:val="-2"/>
          <w:sz w:val="28"/>
          <w:szCs w:val="28"/>
        </w:rPr>
        <w:t>ngày</w:t>
      </w:r>
      <w:r w:rsidR="007B745C">
        <w:rPr>
          <w:spacing w:val="-2"/>
          <w:sz w:val="28"/>
          <w:szCs w:val="28"/>
        </w:rPr>
        <w:t xml:space="preserve"> 12 </w:t>
      </w:r>
      <w:r w:rsidR="00F4786F" w:rsidRPr="000B34C0">
        <w:rPr>
          <w:spacing w:val="-2"/>
          <w:sz w:val="28"/>
          <w:szCs w:val="28"/>
        </w:rPr>
        <w:t>t</w:t>
      </w:r>
      <w:r w:rsidR="00FA5D81" w:rsidRPr="000B34C0">
        <w:rPr>
          <w:spacing w:val="-2"/>
          <w:sz w:val="28"/>
          <w:szCs w:val="28"/>
        </w:rPr>
        <w:t>háng</w:t>
      </w:r>
      <w:r w:rsidR="009B34C7">
        <w:rPr>
          <w:spacing w:val="-2"/>
          <w:sz w:val="28"/>
          <w:szCs w:val="28"/>
        </w:rPr>
        <w:t xml:space="preserve"> </w:t>
      </w:r>
      <w:r w:rsidR="002E5BFE">
        <w:rPr>
          <w:spacing w:val="-2"/>
          <w:sz w:val="28"/>
          <w:szCs w:val="28"/>
        </w:rPr>
        <w:t>01</w:t>
      </w:r>
      <w:r w:rsidR="009B34C7">
        <w:rPr>
          <w:spacing w:val="-2"/>
          <w:sz w:val="28"/>
          <w:szCs w:val="28"/>
        </w:rPr>
        <w:t xml:space="preserve"> </w:t>
      </w:r>
      <w:r w:rsidR="00F4786F" w:rsidRPr="000B34C0">
        <w:rPr>
          <w:spacing w:val="-2"/>
          <w:sz w:val="28"/>
          <w:szCs w:val="28"/>
        </w:rPr>
        <w:t>n</w:t>
      </w:r>
      <w:r w:rsidR="005A4F87" w:rsidRPr="000B34C0">
        <w:rPr>
          <w:spacing w:val="-2"/>
          <w:sz w:val="28"/>
          <w:szCs w:val="28"/>
        </w:rPr>
        <w:t>ăm 202</w:t>
      </w:r>
      <w:r w:rsidR="002E5BFE">
        <w:rPr>
          <w:spacing w:val="-2"/>
          <w:sz w:val="28"/>
          <w:szCs w:val="28"/>
        </w:rPr>
        <w:t>6</w:t>
      </w:r>
      <w:r w:rsidR="005A4F87" w:rsidRPr="000B34C0">
        <w:rPr>
          <w:spacing w:val="-2"/>
          <w:sz w:val="28"/>
          <w:szCs w:val="28"/>
        </w:rPr>
        <w:t>.</w:t>
      </w:r>
    </w:p>
    <w:p w14:paraId="78799951" w14:textId="77777777" w:rsidR="00A874E3" w:rsidRPr="000B34C0" w:rsidRDefault="00F67B8C" w:rsidP="009B34C7">
      <w:pPr>
        <w:spacing w:before="120" w:after="120"/>
        <w:ind w:firstLine="567"/>
        <w:jc w:val="both"/>
        <w:rPr>
          <w:i/>
          <w:kern w:val="40"/>
          <w:lang w:val="pt-BR"/>
        </w:rPr>
      </w:pPr>
      <w:r w:rsidRPr="000B34C0">
        <w:rPr>
          <w:b/>
          <w:bCs/>
          <w:spacing w:val="-2"/>
        </w:rPr>
        <w:t xml:space="preserve">Điều 3. </w:t>
      </w:r>
      <w:r w:rsidRPr="000B34C0">
        <w:rPr>
          <w:spacing w:val="-2"/>
        </w:rPr>
        <w:t>Chánh Văn phòng UBND tỉnh; Giám đốc Sở Công Thương; Thủ trưởng các Sở, ban, ngành tỉnh; Chủ tịch UBND các xã, phường; Giám đốc Công ty Điện lực Điện Biên và các cơ quan, đơn vị, tổ chức, cá nhân có liên quan chịu trách nhiệm thi hành Quyết định này.</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5353"/>
        <w:gridCol w:w="3827"/>
      </w:tblGrid>
      <w:tr w:rsidR="000B34C0" w:rsidRPr="000B34C0" w14:paraId="1C97E1B4" w14:textId="77777777" w:rsidTr="009B34C7">
        <w:trPr>
          <w:tblCellSpacing w:w="0" w:type="dxa"/>
        </w:trPr>
        <w:tc>
          <w:tcPr>
            <w:tcW w:w="5353" w:type="dxa"/>
            <w:shd w:val="clear" w:color="auto" w:fill="FFFFFF"/>
            <w:tcMar>
              <w:top w:w="0" w:type="dxa"/>
              <w:left w:w="108" w:type="dxa"/>
              <w:bottom w:w="0" w:type="dxa"/>
              <w:right w:w="108" w:type="dxa"/>
            </w:tcMar>
            <w:hideMark/>
          </w:tcPr>
          <w:p w14:paraId="5932257D" w14:textId="77777777" w:rsidR="00A874E3" w:rsidRPr="000B34C0" w:rsidRDefault="00A874E3" w:rsidP="007B745C">
            <w:pPr>
              <w:spacing w:line="240" w:lineRule="exact"/>
              <w:rPr>
                <w:sz w:val="18"/>
                <w:szCs w:val="18"/>
              </w:rPr>
            </w:pPr>
          </w:p>
        </w:tc>
        <w:tc>
          <w:tcPr>
            <w:tcW w:w="3827" w:type="dxa"/>
            <w:shd w:val="clear" w:color="auto" w:fill="FFFFFF"/>
            <w:tcMar>
              <w:top w:w="0" w:type="dxa"/>
              <w:left w:w="108" w:type="dxa"/>
              <w:bottom w:w="0" w:type="dxa"/>
              <w:right w:w="108" w:type="dxa"/>
            </w:tcMar>
            <w:hideMark/>
          </w:tcPr>
          <w:p w14:paraId="73D5142F" w14:textId="77777777" w:rsidR="00A874E3" w:rsidRPr="000B34C0" w:rsidRDefault="00F67B8C">
            <w:pPr>
              <w:jc w:val="center"/>
              <w:rPr>
                <w:b/>
                <w:bCs/>
              </w:rPr>
            </w:pPr>
            <w:r w:rsidRPr="000B34C0">
              <w:rPr>
                <w:b/>
                <w:bCs/>
                <w:lang w:val="vi-VN"/>
              </w:rPr>
              <w:t>TM. ỦY BAN NHÂN DÂN</w:t>
            </w:r>
          </w:p>
          <w:p w14:paraId="50744D41" w14:textId="05B208F2" w:rsidR="00A874E3" w:rsidRDefault="00125AFA">
            <w:pPr>
              <w:jc w:val="center"/>
              <w:rPr>
                <w:b/>
                <w:bCs/>
              </w:rPr>
            </w:pPr>
            <w:r>
              <w:rPr>
                <w:b/>
                <w:bCs/>
              </w:rPr>
              <w:t xml:space="preserve">KT. </w:t>
            </w:r>
            <w:r w:rsidR="00F67B8C" w:rsidRPr="000B34C0">
              <w:rPr>
                <w:b/>
                <w:bCs/>
              </w:rPr>
              <w:t>CHỦ TỊCH</w:t>
            </w:r>
          </w:p>
          <w:p w14:paraId="1A0DD461" w14:textId="749D5E9E" w:rsidR="00125AFA" w:rsidRPr="000B34C0" w:rsidRDefault="00125AFA">
            <w:pPr>
              <w:jc w:val="center"/>
              <w:rPr>
                <w:b/>
                <w:bCs/>
              </w:rPr>
            </w:pPr>
            <w:r>
              <w:rPr>
                <w:b/>
                <w:bCs/>
              </w:rPr>
              <w:t xml:space="preserve">PHÓ </w:t>
            </w:r>
            <w:r w:rsidRPr="000B34C0">
              <w:rPr>
                <w:b/>
                <w:bCs/>
              </w:rPr>
              <w:t>CHỦ TỊCH</w:t>
            </w:r>
          </w:p>
          <w:p w14:paraId="0C6F2C1D" w14:textId="77777777" w:rsidR="00A874E3" w:rsidRPr="009B34C7" w:rsidRDefault="00A874E3">
            <w:pPr>
              <w:jc w:val="center"/>
              <w:rPr>
                <w:b/>
                <w:sz w:val="172"/>
                <w:szCs w:val="172"/>
              </w:rPr>
            </w:pPr>
          </w:p>
          <w:p w14:paraId="18DACA84" w14:textId="78560E67" w:rsidR="009B34C7" w:rsidRPr="000B34C0" w:rsidRDefault="00125AFA">
            <w:pPr>
              <w:jc w:val="center"/>
              <w:rPr>
                <w:b/>
              </w:rPr>
            </w:pPr>
            <w:r>
              <w:rPr>
                <w:b/>
              </w:rPr>
              <w:t>Lò Văn Cương</w:t>
            </w:r>
          </w:p>
        </w:tc>
      </w:tr>
    </w:tbl>
    <w:p w14:paraId="7455D0CA" w14:textId="421A4023" w:rsidR="00A874E3" w:rsidRDefault="00A874E3">
      <w:pPr>
        <w:pStyle w:val="NormalWeb"/>
        <w:spacing w:before="60" w:beforeAutospacing="0" w:after="0" w:afterAutospacing="0"/>
        <w:jc w:val="center"/>
        <w:rPr>
          <w:b/>
          <w:bCs/>
          <w:sz w:val="28"/>
          <w:szCs w:val="28"/>
        </w:rPr>
      </w:pPr>
    </w:p>
    <w:tbl>
      <w:tblPr>
        <w:tblW w:w="9322" w:type="dxa"/>
        <w:tblLook w:val="01E0" w:firstRow="1" w:lastRow="1" w:firstColumn="1" w:lastColumn="1" w:noHBand="0" w:noVBand="0"/>
      </w:tblPr>
      <w:tblGrid>
        <w:gridCol w:w="3156"/>
        <w:gridCol w:w="6166"/>
      </w:tblGrid>
      <w:tr w:rsidR="009B34C7" w:rsidRPr="000B34C0" w14:paraId="4C463AD6" w14:textId="77777777" w:rsidTr="00CA2FA1">
        <w:trPr>
          <w:trHeight w:val="849"/>
        </w:trPr>
        <w:tc>
          <w:tcPr>
            <w:tcW w:w="3156" w:type="dxa"/>
            <w:shd w:val="clear" w:color="auto" w:fill="auto"/>
          </w:tcPr>
          <w:p w14:paraId="0DD5BBAC" w14:textId="77777777" w:rsidR="009B34C7" w:rsidRPr="000B34C0" w:rsidRDefault="009B34C7" w:rsidP="00CA2FA1">
            <w:pPr>
              <w:tabs>
                <w:tab w:val="left" w:pos="480"/>
              </w:tabs>
              <w:jc w:val="center"/>
              <w:rPr>
                <w:b/>
                <w:sz w:val="26"/>
                <w:szCs w:val="26"/>
              </w:rPr>
            </w:pPr>
            <w:r w:rsidRPr="000B34C0">
              <w:lastRenderedPageBreak/>
              <w:br w:type="page"/>
            </w:r>
            <w:r w:rsidRPr="000B34C0">
              <w:br w:type="page"/>
            </w:r>
            <w:r w:rsidRPr="000B34C0">
              <w:rPr>
                <w:lang w:eastAsia="vi-VN"/>
              </w:rPr>
              <w:br w:type="page"/>
            </w:r>
            <w:r w:rsidRPr="000B34C0">
              <w:br w:type="column"/>
            </w:r>
            <w:r w:rsidRPr="000B34C0">
              <w:br w:type="column"/>
            </w:r>
            <w:r w:rsidRPr="000B34C0">
              <w:rPr>
                <w:b/>
                <w:sz w:val="26"/>
                <w:szCs w:val="26"/>
              </w:rPr>
              <w:t>ỦY BAN NHÂN DÂN</w:t>
            </w:r>
          </w:p>
          <w:p w14:paraId="5B8D69DC" w14:textId="77777777" w:rsidR="009B34C7" w:rsidRPr="000B34C0" w:rsidRDefault="009B34C7" w:rsidP="00CA2FA1">
            <w:pPr>
              <w:tabs>
                <w:tab w:val="left" w:pos="480"/>
              </w:tabs>
              <w:jc w:val="center"/>
              <w:rPr>
                <w:b/>
                <w:sz w:val="26"/>
                <w:szCs w:val="26"/>
              </w:rPr>
            </w:pPr>
            <w:r w:rsidRPr="000B34C0">
              <w:rPr>
                <w:b/>
                <w:noProof/>
                <w:sz w:val="26"/>
                <w:szCs w:val="26"/>
              </w:rPr>
              <mc:AlternateContent>
                <mc:Choice Requires="wps">
                  <w:drawing>
                    <wp:anchor distT="0" distB="0" distL="114300" distR="114300" simplePos="0" relativeHeight="251671040" behindDoc="0" locked="0" layoutInCell="1" allowOverlap="1" wp14:anchorId="3D4C11F6" wp14:editId="2A59EBA0">
                      <wp:simplePos x="0" y="0"/>
                      <wp:positionH relativeFrom="column">
                        <wp:posOffset>499110</wp:posOffset>
                      </wp:positionH>
                      <wp:positionV relativeFrom="paragraph">
                        <wp:posOffset>208915</wp:posOffset>
                      </wp:positionV>
                      <wp:extent cx="897255" cy="0"/>
                      <wp:effectExtent l="7620" t="12065" r="9525" b="698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C03F7B" id="AutoShape 19" o:spid="_x0000_s1026" type="#_x0000_t32" style="position:absolute;margin-left:39.3pt;margin-top:16.45pt;width:70.6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"/>
                  </w:pict>
                </mc:Fallback>
              </mc:AlternateContent>
            </w:r>
            <w:r w:rsidRPr="000B34C0">
              <w:rPr>
                <w:b/>
                <w:sz w:val="26"/>
                <w:szCs w:val="26"/>
              </w:rPr>
              <w:t>TỈNH ĐIỆN BIÊN</w:t>
            </w:r>
          </w:p>
        </w:tc>
        <w:tc>
          <w:tcPr>
            <w:tcW w:w="6166" w:type="dxa"/>
            <w:shd w:val="clear" w:color="auto" w:fill="auto"/>
          </w:tcPr>
          <w:p w14:paraId="5B22F57C" w14:textId="77777777" w:rsidR="009B34C7" w:rsidRPr="000B34C0" w:rsidRDefault="009B34C7" w:rsidP="00CA2FA1">
            <w:pPr>
              <w:tabs>
                <w:tab w:val="left" w:pos="2812"/>
                <w:tab w:val="left" w:pos="5032"/>
                <w:tab w:val="left" w:pos="5372"/>
              </w:tabs>
              <w:jc w:val="center"/>
              <w:rPr>
                <w:b/>
                <w:sz w:val="26"/>
                <w:szCs w:val="26"/>
              </w:rPr>
            </w:pPr>
            <w:r w:rsidRPr="000B34C0">
              <w:rPr>
                <w:b/>
                <w:sz w:val="26"/>
                <w:szCs w:val="26"/>
              </w:rPr>
              <w:t>CỘNG HOÀ XÃ HỘI CHỦ NGHĨA VIỆT NAM</w:t>
            </w:r>
          </w:p>
          <w:p w14:paraId="67308AB5" w14:textId="77777777" w:rsidR="009B34C7" w:rsidRPr="000B34C0" w:rsidRDefault="009B34C7" w:rsidP="00CA2FA1">
            <w:pPr>
              <w:tabs>
                <w:tab w:val="left" w:pos="2812"/>
                <w:tab w:val="left" w:pos="5032"/>
                <w:tab w:val="left" w:pos="5372"/>
              </w:tabs>
              <w:jc w:val="center"/>
              <w:rPr>
                <w:b/>
                <w:sz w:val="26"/>
                <w:szCs w:val="26"/>
              </w:rPr>
            </w:pPr>
            <w:r w:rsidRPr="000B34C0">
              <w:rPr>
                <w:b/>
                <w:noProof/>
              </w:rPr>
              <mc:AlternateContent>
                <mc:Choice Requires="wps">
                  <w:drawing>
                    <wp:anchor distT="0" distB="0" distL="114300" distR="114300" simplePos="0" relativeHeight="251672064" behindDoc="0" locked="0" layoutInCell="1" allowOverlap="1" wp14:anchorId="56B12A1F" wp14:editId="65A9CEA9">
                      <wp:simplePos x="0" y="0"/>
                      <wp:positionH relativeFrom="column">
                        <wp:posOffset>798195</wp:posOffset>
                      </wp:positionH>
                      <wp:positionV relativeFrom="paragraph">
                        <wp:posOffset>234950</wp:posOffset>
                      </wp:positionV>
                      <wp:extent cx="2138045" cy="0"/>
                      <wp:effectExtent l="5715" t="9525" r="8890" b="952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7868D1" id="AutoShape 20" o:spid="_x0000_s1026" type="#_x0000_t32" style="position:absolute;margin-left:62.85pt;margin-top:18.5pt;width:168.3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"/>
                  </w:pict>
                </mc:Fallback>
              </mc:AlternateContent>
            </w:r>
            <w:r w:rsidRPr="000B34C0">
              <w:rPr>
                <w:b/>
              </w:rPr>
              <w:t>Độc lập - Tự do - Hạnh phúc</w:t>
            </w:r>
          </w:p>
        </w:tc>
      </w:tr>
    </w:tbl>
    <w:p w14:paraId="1B37CA0C" w14:textId="77777777" w:rsidR="00A874E3" w:rsidRPr="000B34C0" w:rsidRDefault="00F67B8C">
      <w:pPr>
        <w:pStyle w:val="NormalWeb"/>
        <w:spacing w:before="0" w:beforeAutospacing="0" w:after="0" w:afterAutospacing="0"/>
        <w:jc w:val="center"/>
        <w:rPr>
          <w:b/>
          <w:bCs/>
          <w:sz w:val="28"/>
          <w:szCs w:val="28"/>
        </w:rPr>
      </w:pPr>
      <w:r w:rsidRPr="000B34C0">
        <w:rPr>
          <w:b/>
          <w:bCs/>
          <w:sz w:val="28"/>
          <w:szCs w:val="28"/>
        </w:rPr>
        <w:t>QUY ĐỊNH</w:t>
      </w:r>
    </w:p>
    <w:p w14:paraId="464F0128" w14:textId="77777777" w:rsidR="00406633" w:rsidRPr="000B34C0" w:rsidRDefault="00406633" w:rsidP="00406633">
      <w:pPr>
        <w:pStyle w:val="NormalWeb"/>
        <w:spacing w:before="0" w:beforeAutospacing="0" w:after="0" w:afterAutospacing="0"/>
        <w:jc w:val="center"/>
        <w:rPr>
          <w:b/>
          <w:bCs/>
          <w:sz w:val="28"/>
          <w:szCs w:val="28"/>
        </w:rPr>
      </w:pPr>
      <w:r w:rsidRPr="000B34C0">
        <w:rPr>
          <w:b/>
          <w:bCs/>
          <w:sz w:val="28"/>
          <w:szCs w:val="28"/>
        </w:rPr>
        <w:t>Về quản lý an toàn trong sử dụng điện</w:t>
      </w:r>
    </w:p>
    <w:p w14:paraId="5FEC2A5B" w14:textId="77777777" w:rsidR="00406633" w:rsidRPr="000B34C0" w:rsidRDefault="00406633" w:rsidP="00406633">
      <w:pPr>
        <w:pStyle w:val="NormalWeb"/>
        <w:spacing w:before="0" w:beforeAutospacing="0" w:after="0" w:afterAutospacing="0"/>
        <w:jc w:val="center"/>
        <w:rPr>
          <w:b/>
          <w:bCs/>
          <w:sz w:val="28"/>
          <w:szCs w:val="28"/>
        </w:rPr>
      </w:pPr>
      <w:r w:rsidRPr="000B34C0">
        <w:rPr>
          <w:b/>
          <w:bCs/>
          <w:sz w:val="28"/>
          <w:szCs w:val="28"/>
        </w:rPr>
        <w:t>trên địa bàn tỉnh Điện Biên</w:t>
      </w:r>
    </w:p>
    <w:p w14:paraId="0221C233" w14:textId="3F1F0079" w:rsidR="00A874E3" w:rsidRPr="000B34C0" w:rsidRDefault="00406633">
      <w:pPr>
        <w:pStyle w:val="NormalWeb"/>
        <w:spacing w:before="60" w:beforeAutospacing="0" w:after="0" w:afterAutospacing="0"/>
        <w:jc w:val="center"/>
        <w:rPr>
          <w:i/>
          <w:iCs/>
          <w:sz w:val="28"/>
          <w:szCs w:val="26"/>
        </w:rPr>
      </w:pPr>
      <w:r w:rsidRPr="000B34C0">
        <w:rPr>
          <w:i/>
          <w:iCs/>
          <w:sz w:val="28"/>
          <w:szCs w:val="26"/>
        </w:rPr>
        <w:t xml:space="preserve"> </w:t>
      </w:r>
      <w:r w:rsidR="00F67B8C" w:rsidRPr="000B34C0">
        <w:rPr>
          <w:i/>
          <w:iCs/>
          <w:sz w:val="28"/>
          <w:szCs w:val="26"/>
        </w:rPr>
        <w:t>(Ban hành kèm theo Quyết định số:</w:t>
      </w:r>
      <w:r w:rsidR="007B745C">
        <w:rPr>
          <w:i/>
          <w:iCs/>
          <w:sz w:val="28"/>
          <w:szCs w:val="26"/>
        </w:rPr>
        <w:t>104</w:t>
      </w:r>
      <w:r w:rsidR="00F67B8C" w:rsidRPr="000B34C0">
        <w:rPr>
          <w:i/>
          <w:iCs/>
          <w:sz w:val="28"/>
          <w:szCs w:val="26"/>
        </w:rPr>
        <w:t>/2025/QĐ-UBND</w:t>
      </w:r>
      <w:r w:rsidR="00240A12">
        <w:rPr>
          <w:i/>
          <w:iCs/>
          <w:sz w:val="28"/>
          <w:szCs w:val="26"/>
        </w:rPr>
        <w:t xml:space="preserve"> ngày</w:t>
      </w:r>
      <w:r w:rsidR="007B745C">
        <w:rPr>
          <w:i/>
          <w:iCs/>
          <w:sz w:val="28"/>
          <w:szCs w:val="26"/>
        </w:rPr>
        <w:t xml:space="preserve"> 31/</w:t>
      </w:r>
      <w:r w:rsidR="00240A12">
        <w:rPr>
          <w:i/>
          <w:iCs/>
          <w:sz w:val="28"/>
          <w:szCs w:val="26"/>
        </w:rPr>
        <w:t>12/2025</w:t>
      </w:r>
      <w:r w:rsidR="00F67B8C" w:rsidRPr="000B34C0">
        <w:rPr>
          <w:i/>
          <w:iCs/>
          <w:sz w:val="28"/>
          <w:szCs w:val="26"/>
        </w:rPr>
        <w:t>)</w:t>
      </w:r>
    </w:p>
    <w:p w14:paraId="6423C989" w14:textId="77777777" w:rsidR="00A874E3" w:rsidRPr="000B34C0" w:rsidRDefault="00F67B8C">
      <w:pPr>
        <w:pStyle w:val="NormalWeb"/>
        <w:spacing w:before="60" w:beforeAutospacing="0" w:after="0" w:afterAutospacing="0"/>
        <w:ind w:firstLine="567"/>
        <w:jc w:val="center"/>
        <w:rPr>
          <w:sz w:val="28"/>
          <w:szCs w:val="28"/>
        </w:rPr>
      </w:pPr>
      <w:r w:rsidRPr="000B34C0">
        <w:rPr>
          <w:noProof/>
          <w:sz w:val="28"/>
          <w:szCs w:val="28"/>
        </w:rPr>
        <mc:AlternateContent>
          <mc:Choice Requires="wps">
            <w:drawing>
              <wp:anchor distT="0" distB="0" distL="114300" distR="114300" simplePos="0" relativeHeight="251665920" behindDoc="0" locked="0" layoutInCell="1" allowOverlap="1" wp14:anchorId="6475AE45" wp14:editId="11AB68EF">
                <wp:simplePos x="0" y="0"/>
                <wp:positionH relativeFrom="column">
                  <wp:posOffset>2177415</wp:posOffset>
                </wp:positionH>
                <wp:positionV relativeFrom="paragraph">
                  <wp:posOffset>55245</wp:posOffset>
                </wp:positionV>
                <wp:extent cx="1371600" cy="0"/>
                <wp:effectExtent l="0" t="0" r="19050" b="1905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4CEEC8" id="AutoShape 17" o:spid="_x0000_s1026" type="#_x0000_t32" style="position:absolute;margin-left:171.45pt;margin-top:4.35pt;width:10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"/>
            </w:pict>
          </mc:Fallback>
        </mc:AlternateContent>
      </w:r>
    </w:p>
    <w:p w14:paraId="37B7341A" w14:textId="77777777" w:rsidR="00240A12" w:rsidRDefault="00240A12" w:rsidP="00240A12">
      <w:pPr>
        <w:jc w:val="center"/>
        <w:rPr>
          <w:b/>
          <w:bCs/>
          <w:lang w:eastAsia="vi-VN"/>
        </w:rPr>
      </w:pPr>
    </w:p>
    <w:p w14:paraId="4BF770A7" w14:textId="4DA7C180" w:rsidR="00A874E3" w:rsidRPr="000B34C0" w:rsidRDefault="00C174F0" w:rsidP="00240A12">
      <w:pPr>
        <w:jc w:val="center"/>
        <w:rPr>
          <w:b/>
          <w:bCs/>
          <w:lang w:eastAsia="vi-VN"/>
        </w:rPr>
      </w:pPr>
      <w:r w:rsidRPr="000B34C0">
        <w:rPr>
          <w:b/>
          <w:bCs/>
          <w:lang w:eastAsia="vi-VN"/>
        </w:rPr>
        <w:t xml:space="preserve">Chương </w:t>
      </w:r>
      <w:r w:rsidR="00F67B8C" w:rsidRPr="000B34C0">
        <w:rPr>
          <w:b/>
          <w:bCs/>
          <w:lang w:eastAsia="vi-VN"/>
        </w:rPr>
        <w:t>I</w:t>
      </w:r>
    </w:p>
    <w:p w14:paraId="6EA98604" w14:textId="77777777" w:rsidR="00A874E3" w:rsidRPr="000B34C0" w:rsidRDefault="00F67B8C" w:rsidP="00240A12">
      <w:pPr>
        <w:jc w:val="center"/>
        <w:rPr>
          <w:b/>
          <w:bCs/>
          <w:lang w:eastAsia="vi-VN"/>
        </w:rPr>
      </w:pPr>
      <w:r w:rsidRPr="000B34C0">
        <w:rPr>
          <w:b/>
          <w:bCs/>
          <w:lang w:eastAsia="vi-VN"/>
        </w:rPr>
        <w:t>QUY ĐỊNH CHUNG</w:t>
      </w:r>
    </w:p>
    <w:p w14:paraId="364A95A5" w14:textId="77777777" w:rsidR="00240A12" w:rsidRDefault="00240A12" w:rsidP="00811B85">
      <w:pPr>
        <w:spacing w:before="120" w:after="120"/>
        <w:ind w:firstLine="567"/>
        <w:jc w:val="both"/>
        <w:rPr>
          <w:b/>
          <w:bCs/>
          <w:lang w:eastAsia="vi-VN"/>
        </w:rPr>
      </w:pPr>
    </w:p>
    <w:p w14:paraId="78872F00" w14:textId="0A5692CE" w:rsidR="00A874E3" w:rsidRPr="000B34C0" w:rsidRDefault="00F67B8C" w:rsidP="00811B85">
      <w:pPr>
        <w:spacing w:before="120" w:after="120"/>
        <w:ind w:firstLine="567"/>
        <w:jc w:val="both"/>
        <w:rPr>
          <w:b/>
          <w:bCs/>
          <w:lang w:eastAsia="vi-VN"/>
        </w:rPr>
      </w:pPr>
      <w:r w:rsidRPr="000B34C0">
        <w:rPr>
          <w:b/>
          <w:bCs/>
          <w:lang w:eastAsia="vi-VN"/>
        </w:rPr>
        <w:t xml:space="preserve">Điều 1. Phạm vi điều chỉnh </w:t>
      </w:r>
    </w:p>
    <w:p w14:paraId="75231466" w14:textId="77777777" w:rsidR="005A4F87" w:rsidRPr="000B34C0" w:rsidRDefault="005A4F87" w:rsidP="00811B85">
      <w:pPr>
        <w:spacing w:before="120" w:after="120"/>
        <w:ind w:firstLine="567"/>
        <w:jc w:val="both"/>
        <w:rPr>
          <w:spacing w:val="-4"/>
        </w:rPr>
      </w:pPr>
      <w:r w:rsidRPr="000B34C0">
        <w:rPr>
          <w:spacing w:val="-4"/>
        </w:rPr>
        <w:t>1. Quy định này quy định về quản lý an toàn trong sử dụng điện cho các mục đích sản xuất, chiếu sáng công cộng, sinh hoạt và dịch vụ trên địa bàn tỉnh Điện Biên.</w:t>
      </w:r>
    </w:p>
    <w:p w14:paraId="5DD28191" w14:textId="77777777" w:rsidR="005A4F87" w:rsidRPr="000B34C0" w:rsidRDefault="005A4F87" w:rsidP="00811B85">
      <w:pPr>
        <w:spacing w:before="120" w:after="120"/>
        <w:ind w:firstLine="567"/>
        <w:jc w:val="both"/>
      </w:pPr>
      <w:r w:rsidRPr="000B34C0">
        <w:t xml:space="preserve">2. Các nội dung khác không quy định tại Quy định này thì thực hiện theo quy </w:t>
      </w:r>
      <w:r w:rsidRPr="000B34C0">
        <w:rPr>
          <w:rStyle w:val="fontstyle01"/>
          <w:rFonts w:ascii="Times New Roman" w:hAnsi="Times New Roman"/>
          <w:color w:val="auto"/>
        </w:rPr>
        <w:t>định của pháp luật hiện hành có liên quan.</w:t>
      </w:r>
    </w:p>
    <w:p w14:paraId="6FC182E5"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b/>
          <w:color w:val="auto"/>
          <w:sz w:val="28"/>
          <w:szCs w:val="28"/>
        </w:rPr>
      </w:pPr>
      <w:r w:rsidRPr="000B34C0">
        <w:rPr>
          <w:rFonts w:ascii="Times New Roman" w:hAnsi="Times New Roman" w:cs="Times New Roman"/>
          <w:b/>
          <w:color w:val="auto"/>
          <w:sz w:val="28"/>
          <w:szCs w:val="28"/>
        </w:rPr>
        <w:t>Điều 2. Đối tượng áp dụng</w:t>
      </w:r>
    </w:p>
    <w:p w14:paraId="6DC7889E" w14:textId="77777777" w:rsidR="005A4F87" w:rsidRPr="000B34C0" w:rsidRDefault="005A4F87" w:rsidP="00811B85">
      <w:pPr>
        <w:spacing w:before="120" w:after="120"/>
        <w:ind w:firstLine="567"/>
        <w:jc w:val="both"/>
      </w:pPr>
      <w:r w:rsidRPr="000B34C0">
        <w:t>1. Các tổ chức, cá nhân tham gia hoạt động điện lực, sử dụng điện cho mục đích sản xuất, chiếu sáng công cộng, sinh hoạt và dịch vụ.</w:t>
      </w:r>
    </w:p>
    <w:p w14:paraId="1AD1184D" w14:textId="77777777" w:rsidR="005A4F87" w:rsidRPr="000B34C0" w:rsidRDefault="005A4F87" w:rsidP="00811B85">
      <w:pPr>
        <w:spacing w:before="120" w:after="120"/>
        <w:ind w:firstLine="567"/>
        <w:jc w:val="both"/>
      </w:pPr>
      <w:r w:rsidRPr="000B34C0">
        <w:t>2. Các cơ quan, đơn vị, tổ chức, cá nhân khác có liên quan.</w:t>
      </w:r>
    </w:p>
    <w:p w14:paraId="629E0209" w14:textId="77777777" w:rsidR="00A874E3" w:rsidRPr="000B34C0" w:rsidRDefault="00A874E3" w:rsidP="00811B85">
      <w:pPr>
        <w:pStyle w:val="than"/>
        <w:spacing w:before="120" w:beforeAutospacing="0" w:after="120" w:afterAutospacing="0"/>
        <w:jc w:val="center"/>
        <w:rPr>
          <w:rFonts w:ascii="Times New Roman" w:hAnsi="Times New Roman" w:cs="Times New Roman"/>
          <w:b/>
          <w:bCs/>
          <w:color w:val="auto"/>
          <w:sz w:val="28"/>
          <w:szCs w:val="28"/>
        </w:rPr>
      </w:pPr>
    </w:p>
    <w:p w14:paraId="62C0F8B8" w14:textId="77777777" w:rsidR="00A874E3" w:rsidRPr="000B34C0" w:rsidRDefault="00F67B8C" w:rsidP="00240A12">
      <w:pPr>
        <w:pStyle w:val="than"/>
        <w:spacing w:before="0" w:beforeAutospacing="0" w:after="0" w:afterAutospacing="0"/>
        <w:jc w:val="center"/>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C</w:t>
      </w:r>
      <w:r w:rsidR="00C174F0" w:rsidRPr="000B34C0">
        <w:rPr>
          <w:rFonts w:ascii="Times New Roman" w:hAnsi="Times New Roman" w:cs="Times New Roman"/>
          <w:b/>
          <w:bCs/>
          <w:color w:val="auto"/>
          <w:sz w:val="28"/>
          <w:szCs w:val="28"/>
        </w:rPr>
        <w:t>hương</w:t>
      </w:r>
      <w:r w:rsidRPr="000B34C0">
        <w:rPr>
          <w:rFonts w:ascii="Times New Roman" w:hAnsi="Times New Roman" w:cs="Times New Roman"/>
          <w:b/>
          <w:bCs/>
          <w:color w:val="auto"/>
          <w:sz w:val="28"/>
          <w:szCs w:val="28"/>
        </w:rPr>
        <w:t xml:space="preserve"> II</w:t>
      </w:r>
    </w:p>
    <w:p w14:paraId="2012A8CD" w14:textId="77777777" w:rsidR="00A874E3" w:rsidRPr="000B34C0" w:rsidRDefault="00F67B8C" w:rsidP="00240A12">
      <w:pPr>
        <w:pStyle w:val="than"/>
        <w:spacing w:before="0" w:beforeAutospacing="0" w:after="0" w:afterAutospacing="0"/>
        <w:jc w:val="center"/>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QUY ĐỊNH QUẢN LÝ AN TOÀN TRONG SỬ DỤNG ĐIỆN</w:t>
      </w:r>
    </w:p>
    <w:p w14:paraId="06E280EA" w14:textId="77777777" w:rsidR="00A874E3" w:rsidRPr="000B34C0" w:rsidRDefault="00A874E3" w:rsidP="00811B85">
      <w:pPr>
        <w:pStyle w:val="than"/>
        <w:spacing w:before="120" w:beforeAutospacing="0" w:after="120" w:afterAutospacing="0"/>
        <w:ind w:firstLine="567"/>
        <w:jc w:val="both"/>
        <w:rPr>
          <w:rFonts w:ascii="Times New Roman" w:hAnsi="Times New Roman" w:cs="Times New Roman"/>
          <w:b/>
          <w:bCs/>
          <w:color w:val="auto"/>
          <w:sz w:val="28"/>
          <w:szCs w:val="28"/>
        </w:rPr>
      </w:pPr>
    </w:p>
    <w:p w14:paraId="3A784C94" w14:textId="77777777" w:rsidR="00DF4B66" w:rsidRPr="000B34C0" w:rsidRDefault="00F67B8C" w:rsidP="00811B85">
      <w:pPr>
        <w:pStyle w:val="than"/>
        <w:spacing w:before="120" w:beforeAutospacing="0" w:after="120" w:afterAutospacing="0"/>
        <w:ind w:firstLine="567"/>
        <w:jc w:val="both"/>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Điều 3. Quy định chung về an toàn điện</w:t>
      </w:r>
    </w:p>
    <w:p w14:paraId="341E8CC1" w14:textId="77777777" w:rsidR="001C339F" w:rsidRPr="000B34C0" w:rsidRDefault="00571B4E" w:rsidP="00571B4E">
      <w:pPr>
        <w:pStyle w:val="than"/>
        <w:spacing w:before="120" w:beforeAutospacing="0" w:after="120" w:afterAutospacing="0"/>
        <w:ind w:firstLine="567"/>
        <w:jc w:val="both"/>
        <w:rPr>
          <w:rStyle w:val="fontstyle01"/>
          <w:rFonts w:ascii="Times New Roman" w:hAnsi="Times New Roman" w:cs="Times New Roman"/>
          <w:color w:val="auto"/>
        </w:rPr>
      </w:pPr>
      <w:r w:rsidRPr="000B34C0">
        <w:rPr>
          <w:rStyle w:val="fontstyle01"/>
          <w:rFonts w:ascii="Times New Roman" w:hAnsi="Times New Roman" w:cs="Times New Roman"/>
          <w:color w:val="auto"/>
        </w:rPr>
        <w:t xml:space="preserve">Các cơ quan, đơn vị, tổ chức, cá nhân sử dụng điện phải tuân thủ các quy định chung về an toàn điện theo quy định tại Điều 69 Luật Điện lực số 61/2024/QH15; Điều 17 </w:t>
      </w:r>
      <w:r w:rsidR="00F55537" w:rsidRPr="000B34C0">
        <w:rPr>
          <w:rStyle w:val="fontstyle01"/>
          <w:rFonts w:ascii="Times New Roman" w:hAnsi="Times New Roman" w:cs="Times New Roman"/>
          <w:color w:val="auto"/>
        </w:rPr>
        <w:t>Nghị định số 62/2025/NĐ-CP ngày 04 tháng 3 năm 2025 của Chính phủ quy định chi tiết thi hành Luật Điện lực về bảo vệ công trình điện lực và an toàn trong lĩnh vực điện lực</w:t>
      </w:r>
      <w:r w:rsidRPr="000B34C0">
        <w:rPr>
          <w:rStyle w:val="fontstyle01"/>
          <w:rFonts w:ascii="Times New Roman" w:hAnsi="Times New Roman"/>
          <w:color w:val="auto"/>
        </w:rPr>
        <w:t>.</w:t>
      </w:r>
    </w:p>
    <w:p w14:paraId="130A8A6E" w14:textId="77777777" w:rsidR="00A874E3" w:rsidRPr="000B34C0" w:rsidRDefault="00F67B8C" w:rsidP="00811B85">
      <w:pPr>
        <w:spacing w:before="120" w:after="120"/>
        <w:ind w:firstLine="540"/>
        <w:jc w:val="both"/>
        <w:rPr>
          <w:b/>
        </w:rPr>
      </w:pPr>
      <w:r w:rsidRPr="000B34C0">
        <w:rPr>
          <w:b/>
          <w:lang w:val="vi-VN"/>
        </w:rPr>
        <w:t xml:space="preserve">Điều </w:t>
      </w:r>
      <w:r w:rsidRPr="000B34C0">
        <w:rPr>
          <w:b/>
        </w:rPr>
        <w:t>4</w:t>
      </w:r>
      <w:r w:rsidRPr="000B34C0">
        <w:rPr>
          <w:b/>
          <w:lang w:val="vi-VN"/>
        </w:rPr>
        <w:t>.</w:t>
      </w:r>
      <w:r w:rsidRPr="000B34C0">
        <w:rPr>
          <w:b/>
        </w:rPr>
        <w:t xml:space="preserve"> Các hành vi bị nghiêm cấm trong sử dụng điện</w:t>
      </w:r>
    </w:p>
    <w:p w14:paraId="166D47EC" w14:textId="77777777" w:rsidR="00A874E3" w:rsidRPr="000B34C0" w:rsidRDefault="00F67B8C" w:rsidP="00811B85">
      <w:pPr>
        <w:spacing w:before="120" w:after="120"/>
        <w:ind w:firstLine="540"/>
        <w:jc w:val="both"/>
      </w:pPr>
      <w:r w:rsidRPr="000B34C0">
        <w:t xml:space="preserve"> Các hành vi bị nghiêm cấm trong sử dụng điện thực hiện theo quy định tại Điều 9 </w:t>
      </w:r>
      <w:r w:rsidR="00430054" w:rsidRPr="000B34C0">
        <w:rPr>
          <w:iCs/>
        </w:rPr>
        <w:t>Luật Điện lực số 61/2024/QH15</w:t>
      </w:r>
      <w:r w:rsidRPr="000B34C0">
        <w:t>.</w:t>
      </w:r>
    </w:p>
    <w:p w14:paraId="796CF7C8" w14:textId="77777777" w:rsidR="00A874E3" w:rsidRPr="000B34C0" w:rsidRDefault="00F67B8C" w:rsidP="00811B85">
      <w:pPr>
        <w:spacing w:before="120" w:after="120"/>
        <w:ind w:firstLine="540"/>
        <w:jc w:val="both"/>
        <w:rPr>
          <w:b/>
          <w:bCs/>
          <w:i/>
          <w:iCs/>
        </w:rPr>
      </w:pPr>
      <w:r w:rsidRPr="000B34C0">
        <w:rPr>
          <w:b/>
          <w:lang w:val="vi-VN"/>
        </w:rPr>
        <w:t xml:space="preserve"> </w:t>
      </w:r>
      <w:r w:rsidRPr="000B34C0">
        <w:rPr>
          <w:b/>
        </w:rPr>
        <w:t xml:space="preserve">Điều 5. An toàn trong sử dụng điện cho </w:t>
      </w:r>
      <w:r w:rsidR="002E4190" w:rsidRPr="000B34C0">
        <w:rPr>
          <w:b/>
        </w:rPr>
        <w:t xml:space="preserve">mục đích </w:t>
      </w:r>
      <w:r w:rsidRPr="000B34C0">
        <w:rPr>
          <w:b/>
        </w:rPr>
        <w:t>sản xuất</w:t>
      </w:r>
    </w:p>
    <w:p w14:paraId="646AA5B2" w14:textId="77777777" w:rsidR="00F70BBA" w:rsidRPr="000B34C0" w:rsidRDefault="00F70BBA" w:rsidP="00F70BBA">
      <w:pPr>
        <w:spacing w:before="120" w:after="120"/>
        <w:ind w:firstLine="540"/>
        <w:jc w:val="both"/>
        <w:rPr>
          <w:shd w:val="clear" w:color="auto" w:fill="FFFFFF"/>
        </w:rPr>
      </w:pPr>
      <w:r w:rsidRPr="000B34C0">
        <w:rPr>
          <w:rStyle w:val="fontstyle01"/>
          <w:rFonts w:ascii="Times New Roman" w:hAnsi="Times New Roman"/>
          <w:color w:val="auto"/>
        </w:rPr>
        <w:t xml:space="preserve">1. Các tổ chức, cá nhân sử dụng điện để sản xuất phải thực hiện các quy định tại khoản 1 Điều 73 </w:t>
      </w:r>
      <w:r w:rsidR="00571B4E" w:rsidRPr="000B34C0">
        <w:rPr>
          <w:rStyle w:val="fontstyle01"/>
          <w:color w:val="auto"/>
        </w:rPr>
        <w:t>Luật Điện lực số 61/2024/QH15</w:t>
      </w:r>
      <w:r w:rsidRPr="000B34C0">
        <w:rPr>
          <w:rStyle w:val="fontstyle01"/>
          <w:rFonts w:ascii="Times New Roman" w:hAnsi="Times New Roman"/>
          <w:color w:val="auto"/>
        </w:rPr>
        <w:t>.</w:t>
      </w:r>
    </w:p>
    <w:p w14:paraId="6A63892F" w14:textId="77777777" w:rsidR="00A06E5C" w:rsidRPr="000B34C0" w:rsidRDefault="00F67B8C" w:rsidP="00811B85">
      <w:pPr>
        <w:spacing w:before="120" w:after="120"/>
        <w:ind w:firstLine="540"/>
        <w:jc w:val="both"/>
        <w:rPr>
          <w:shd w:val="clear" w:color="auto" w:fill="FFFFFF"/>
        </w:rPr>
      </w:pPr>
      <w:r w:rsidRPr="000B34C0">
        <w:rPr>
          <w:shd w:val="clear" w:color="auto" w:fill="FFFFFF"/>
        </w:rPr>
        <w:lastRenderedPageBreak/>
        <w:t xml:space="preserve">2. Đơn vị bán điện có trách nhiệm </w:t>
      </w:r>
      <w:r w:rsidR="00A06E5C" w:rsidRPr="000B34C0">
        <w:rPr>
          <w:rStyle w:val="fontstyle01"/>
          <w:rFonts w:ascii="Times New Roman" w:hAnsi="Times New Roman"/>
          <w:color w:val="auto"/>
        </w:rPr>
        <w:t xml:space="preserve">thực hiện theo quy định tại khoản 2 Điều 73 </w:t>
      </w:r>
      <w:r w:rsidR="00571B4E" w:rsidRPr="000B34C0">
        <w:rPr>
          <w:rStyle w:val="fontstyle01"/>
          <w:color w:val="auto"/>
        </w:rPr>
        <w:t>Luật Điện lực số 61/2024/QH15</w:t>
      </w:r>
      <w:r w:rsidR="00A06E5C" w:rsidRPr="000B34C0">
        <w:rPr>
          <w:rStyle w:val="fontstyle01"/>
          <w:rFonts w:ascii="Times New Roman" w:hAnsi="Times New Roman"/>
          <w:color w:val="auto"/>
        </w:rPr>
        <w:t>.</w:t>
      </w:r>
    </w:p>
    <w:p w14:paraId="0792C305" w14:textId="77777777" w:rsidR="00A874E3" w:rsidRPr="000B34C0" w:rsidRDefault="00F67B8C" w:rsidP="00811B85">
      <w:pPr>
        <w:spacing w:before="120" w:after="120"/>
        <w:ind w:firstLine="540"/>
        <w:jc w:val="both"/>
        <w:rPr>
          <w:b/>
        </w:rPr>
      </w:pPr>
      <w:r w:rsidRPr="000B34C0">
        <w:rPr>
          <w:b/>
        </w:rPr>
        <w:t xml:space="preserve">Điều 6. An toàn trong sử dụng điện cho </w:t>
      </w:r>
      <w:r w:rsidR="002E4190" w:rsidRPr="000B34C0">
        <w:rPr>
          <w:b/>
        </w:rPr>
        <w:t xml:space="preserve">mục đích </w:t>
      </w:r>
      <w:r w:rsidRPr="000B34C0">
        <w:rPr>
          <w:b/>
        </w:rPr>
        <w:t>sinh hoạt, dịch vụ</w:t>
      </w:r>
    </w:p>
    <w:p w14:paraId="24503C5C" w14:textId="77777777" w:rsidR="001F4642" w:rsidRPr="000B34C0" w:rsidRDefault="00F70BBA" w:rsidP="00904933">
      <w:pPr>
        <w:pStyle w:val="NormalWeb"/>
        <w:spacing w:before="120" w:beforeAutospacing="0" w:after="120" w:afterAutospacing="0"/>
        <w:ind w:firstLine="539"/>
        <w:jc w:val="both"/>
        <w:rPr>
          <w:sz w:val="28"/>
          <w:szCs w:val="28"/>
        </w:rPr>
      </w:pPr>
      <w:r w:rsidRPr="000B34C0">
        <w:rPr>
          <w:rStyle w:val="fontstyle01"/>
          <w:color w:val="auto"/>
        </w:rPr>
        <w:t xml:space="preserve">1. </w:t>
      </w:r>
      <w:r w:rsidR="00904933" w:rsidRPr="000B34C0">
        <w:rPr>
          <w:rStyle w:val="fontstyle01"/>
          <w:color w:val="auto"/>
        </w:rPr>
        <w:t xml:space="preserve">Các cơ quan, tổ chức, cá nhân sử dụng điện cho mục đích sinh hoạt, dịch vụ </w:t>
      </w:r>
      <w:r w:rsidR="00883D1D" w:rsidRPr="000B34C0">
        <w:rPr>
          <w:rStyle w:val="fontstyle01"/>
          <w:color w:val="auto"/>
        </w:rPr>
        <w:t xml:space="preserve">có trách nhiệm </w:t>
      </w:r>
      <w:r w:rsidR="00904933" w:rsidRPr="000B34C0">
        <w:rPr>
          <w:rStyle w:val="fontstyle01"/>
          <w:color w:val="auto"/>
        </w:rPr>
        <w:t xml:space="preserve">thực hiện theo quy định tại khoản 1 Điều 74 </w:t>
      </w:r>
      <w:r w:rsidR="00571B4E" w:rsidRPr="000B34C0">
        <w:rPr>
          <w:rStyle w:val="fontstyle01"/>
          <w:color w:val="auto"/>
        </w:rPr>
        <w:t>Luật Điện lực số 61/2024/QH15</w:t>
      </w:r>
      <w:r w:rsidR="001F4642" w:rsidRPr="000B34C0">
        <w:rPr>
          <w:rStyle w:val="fontstyle01"/>
          <w:color w:val="auto"/>
        </w:rPr>
        <w:t xml:space="preserve">; </w:t>
      </w:r>
      <w:r w:rsidR="001F4642" w:rsidRPr="000B34C0">
        <w:rPr>
          <w:sz w:val="28"/>
          <w:szCs w:val="28"/>
        </w:rPr>
        <w:t>Điều 21 Nghị định số 62/2025/NĐ-CP.</w:t>
      </w:r>
    </w:p>
    <w:p w14:paraId="352848F9" w14:textId="77777777" w:rsidR="001F4642" w:rsidRPr="000B34C0" w:rsidRDefault="00F67B8C" w:rsidP="001F4642">
      <w:pPr>
        <w:pStyle w:val="NormalWeb"/>
        <w:spacing w:before="120" w:beforeAutospacing="0" w:after="120" w:afterAutospacing="0"/>
        <w:ind w:firstLine="539"/>
        <w:jc w:val="both"/>
        <w:rPr>
          <w:sz w:val="28"/>
          <w:szCs w:val="28"/>
        </w:rPr>
      </w:pPr>
      <w:r w:rsidRPr="000B34C0">
        <w:rPr>
          <w:sz w:val="28"/>
          <w:szCs w:val="28"/>
        </w:rPr>
        <w:t xml:space="preserve">2. Đơn vị bán điện có trách nhiệm </w:t>
      </w:r>
      <w:r w:rsidR="001F4642" w:rsidRPr="000B34C0">
        <w:rPr>
          <w:rStyle w:val="fontstyle01"/>
          <w:rFonts w:ascii="Times New Roman" w:hAnsi="Times New Roman"/>
          <w:color w:val="auto"/>
        </w:rPr>
        <w:t xml:space="preserve">thực hiện theo quy định tại khoản 2 Điều 74 </w:t>
      </w:r>
      <w:r w:rsidR="00571B4E" w:rsidRPr="000B34C0">
        <w:rPr>
          <w:rStyle w:val="fontstyle01"/>
          <w:color w:val="auto"/>
        </w:rPr>
        <w:t>Luật Điện lực số 61/2024/QH15</w:t>
      </w:r>
      <w:r w:rsidR="001F4642" w:rsidRPr="000B34C0">
        <w:rPr>
          <w:rStyle w:val="fontstyle01"/>
          <w:rFonts w:ascii="Times New Roman" w:hAnsi="Times New Roman"/>
          <w:color w:val="auto"/>
        </w:rPr>
        <w:t xml:space="preserve">; </w:t>
      </w:r>
      <w:r w:rsidR="001F4642" w:rsidRPr="000B34C0">
        <w:rPr>
          <w:sz w:val="28"/>
          <w:szCs w:val="28"/>
        </w:rPr>
        <w:t>Điều 22 Nghị định số 62/2025/NĐ-CP.</w:t>
      </w:r>
    </w:p>
    <w:p w14:paraId="65845118" w14:textId="77777777" w:rsidR="00A874E3" w:rsidRPr="000B34C0" w:rsidRDefault="00F67B8C" w:rsidP="00811B85">
      <w:pPr>
        <w:spacing w:before="120" w:after="120"/>
        <w:ind w:firstLine="540"/>
        <w:jc w:val="both"/>
        <w:rPr>
          <w:b/>
        </w:rPr>
      </w:pPr>
      <w:r w:rsidRPr="000B34C0">
        <w:rPr>
          <w:b/>
        </w:rPr>
        <w:t xml:space="preserve">Điều 7. An toàn trong sử dụng điện cho </w:t>
      </w:r>
      <w:r w:rsidR="002E4190" w:rsidRPr="000B34C0">
        <w:rPr>
          <w:b/>
        </w:rPr>
        <w:t xml:space="preserve">mục đích </w:t>
      </w:r>
      <w:r w:rsidRPr="000B34C0">
        <w:rPr>
          <w:b/>
        </w:rPr>
        <w:t>chiếu sáng công cộng</w:t>
      </w:r>
    </w:p>
    <w:p w14:paraId="2028015A" w14:textId="77777777" w:rsidR="00A874E3" w:rsidRPr="00240A12" w:rsidRDefault="00F67B8C" w:rsidP="00811B85">
      <w:pPr>
        <w:spacing w:before="120" w:after="120"/>
        <w:ind w:firstLine="539"/>
        <w:jc w:val="both"/>
        <w:rPr>
          <w:spacing w:val="-2"/>
          <w:shd w:val="clear" w:color="auto" w:fill="FFFFFF"/>
          <w:lang w:val="vi-VN"/>
        </w:rPr>
      </w:pPr>
      <w:r w:rsidRPr="00240A12">
        <w:rPr>
          <w:spacing w:val="-2"/>
          <w:shd w:val="clear" w:color="auto" w:fill="FFFFFF"/>
          <w:lang w:val="vi-VN"/>
        </w:rPr>
        <w:t xml:space="preserve">1. Thiết kế, lắp đặt hệ thống chiếu sáng công cộng cần sử dụng các loại bóng đèn </w:t>
      </w:r>
      <w:r w:rsidRPr="00240A12">
        <w:rPr>
          <w:bCs/>
          <w:spacing w:val="-2"/>
          <w:lang w:val="vi-VN"/>
        </w:rPr>
        <w:t>tiết kiệm năng lượng</w:t>
      </w:r>
      <w:r w:rsidR="001E73F4" w:rsidRPr="00240A12">
        <w:rPr>
          <w:bCs/>
          <w:spacing w:val="-2"/>
          <w:lang w:val="vi-VN"/>
        </w:rPr>
        <w:t>,</w:t>
      </w:r>
      <w:r w:rsidRPr="00240A12">
        <w:rPr>
          <w:spacing w:val="-2"/>
          <w:shd w:val="clear" w:color="auto" w:fill="FFFFFF"/>
          <w:lang w:val="vi-VN"/>
        </w:rPr>
        <w:t xml:space="preserve"> thiết bị</w:t>
      </w:r>
      <w:r w:rsidRPr="00240A12">
        <w:rPr>
          <w:b/>
          <w:bCs/>
          <w:spacing w:val="-2"/>
          <w:lang w:val="vi-VN"/>
        </w:rPr>
        <w:t xml:space="preserve"> </w:t>
      </w:r>
      <w:r w:rsidRPr="00240A12">
        <w:rPr>
          <w:bCs/>
          <w:spacing w:val="-2"/>
          <w:lang w:val="vi-VN"/>
        </w:rPr>
        <w:t>cảm biến ánh sáng tự động</w:t>
      </w:r>
      <w:r w:rsidRPr="00240A12">
        <w:rPr>
          <w:spacing w:val="-2"/>
          <w:shd w:val="clear" w:color="auto" w:fill="FFFFFF"/>
          <w:lang w:val="vi-VN"/>
        </w:rPr>
        <w:t>, công nghệ điều khiển chiếu sáng thông minh và tuân thủ tiêu chuẩn, quy chuẩn kỹ thuật chiếu sáng công cộng, bảo đảm chất lượng, an toàn, mỹ quan đô thị và bảo vệ môi trường.</w:t>
      </w:r>
    </w:p>
    <w:p w14:paraId="39C8A84C" w14:textId="77777777" w:rsidR="00A874E3" w:rsidRPr="000B34C0" w:rsidRDefault="00F67B8C" w:rsidP="00811B85">
      <w:pPr>
        <w:spacing w:before="120" w:after="120"/>
        <w:ind w:firstLine="539"/>
        <w:jc w:val="both"/>
      </w:pPr>
      <w:r w:rsidRPr="000B34C0">
        <w:t>2. T</w:t>
      </w:r>
      <w:r w:rsidRPr="000B34C0">
        <w:rPr>
          <w:shd w:val="clear" w:color="auto" w:fill="FFFFFF"/>
        </w:rPr>
        <w: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14:paraId="61ED33D7" w14:textId="77777777" w:rsidR="00A874E3" w:rsidRPr="000B34C0" w:rsidRDefault="00F67B8C" w:rsidP="00811B85">
      <w:pPr>
        <w:spacing w:before="120" w:after="120"/>
        <w:ind w:firstLine="539"/>
        <w:jc w:val="both"/>
        <w:rPr>
          <w:b/>
        </w:rPr>
      </w:pPr>
      <w:r w:rsidRPr="000B34C0">
        <w:rPr>
          <w:shd w:val="clear" w:color="auto" w:fill="FFFFFF"/>
        </w:rPr>
        <w:t xml:space="preserve">3. </w:t>
      </w:r>
      <w:r w:rsidRPr="000B34C0">
        <w:rPr>
          <w:shd w:val="clear" w:color="auto" w:fill="FFFFFF"/>
          <w:lang w:val="vi-VN"/>
        </w:rPr>
        <w:t xml:space="preserve">Đơn vị quản lý, vận hành hệ thống chiếu sáng công cộng có trách nhiệm bảo vệ nguồn sáng, thiết bị chiếu sáng, đường dây, cột điện, tủ điện, hệ thống điều khiển và các thiết bị điện khác </w:t>
      </w:r>
      <w:r w:rsidRPr="000B34C0">
        <w:rPr>
          <w:shd w:val="clear" w:color="auto" w:fill="FFFFFF"/>
        </w:rPr>
        <w:t>thuộc phạm vi</w:t>
      </w:r>
      <w:r w:rsidRPr="000B34C0">
        <w:rPr>
          <w:shd w:val="clear" w:color="auto" w:fill="FFFFFF"/>
          <w:lang w:val="vi-VN"/>
        </w:rPr>
        <w:t xml:space="preserve"> </w:t>
      </w:r>
      <w:r w:rsidRPr="000B34C0">
        <w:rPr>
          <w:shd w:val="clear" w:color="auto" w:fill="FFFFFF"/>
        </w:rPr>
        <w:t>quản lý</w:t>
      </w:r>
      <w:r w:rsidRPr="000B34C0">
        <w:rPr>
          <w:shd w:val="clear" w:color="auto" w:fill="FFFFFF"/>
          <w:lang w:val="vi-VN"/>
        </w:rPr>
        <w:t>.</w:t>
      </w:r>
      <w:r w:rsidRPr="000B34C0">
        <w:rPr>
          <w:shd w:val="clear" w:color="auto" w:fill="FFFFFF"/>
        </w:rPr>
        <w:t xml:space="preserve"> Thường xuyên kiểm tra, sửa chữa, bảo dưỡng các trang thiết bị, bảo đảm hệ thống chiếu sáng vận hành ổn định; đạt hiệu quả chiếu sáng cao, tiết kiệm điện và an toàn cho người quản lý, vận hành và sử dụng.</w:t>
      </w:r>
    </w:p>
    <w:p w14:paraId="63EA9CD7" w14:textId="77777777" w:rsidR="00A874E3" w:rsidRPr="000B34C0" w:rsidRDefault="00F67B8C" w:rsidP="00811B85">
      <w:pPr>
        <w:spacing w:before="120" w:after="120"/>
        <w:ind w:firstLine="539"/>
        <w:jc w:val="both"/>
        <w:rPr>
          <w:bCs/>
          <w:lang w:val="vi-VN"/>
        </w:rPr>
      </w:pPr>
      <w:r w:rsidRPr="000B34C0">
        <w:rPr>
          <w:bCs/>
        </w:rPr>
        <w:t>4. Khuyến khích sử dụng các nguồn năng lượng tái tạo để cấp điện cho hệ thống chiếu sáng công cộng.</w:t>
      </w:r>
    </w:p>
    <w:p w14:paraId="3A8FC6DD" w14:textId="77777777" w:rsidR="00A874E3" w:rsidRPr="000B34C0" w:rsidRDefault="00A874E3" w:rsidP="00D15CEC">
      <w:pPr>
        <w:pStyle w:val="than"/>
        <w:spacing w:before="0" w:beforeAutospacing="0" w:after="0" w:afterAutospacing="0"/>
        <w:ind w:firstLine="567"/>
        <w:jc w:val="both"/>
        <w:rPr>
          <w:rFonts w:ascii="Times New Roman" w:hAnsi="Times New Roman" w:cs="Times New Roman"/>
          <w:color w:val="auto"/>
          <w:sz w:val="28"/>
          <w:szCs w:val="28"/>
        </w:rPr>
      </w:pPr>
    </w:p>
    <w:p w14:paraId="38CCCF32" w14:textId="77777777" w:rsidR="00A874E3" w:rsidRPr="000B34C0" w:rsidRDefault="00F67B8C" w:rsidP="00D15CEC">
      <w:pPr>
        <w:pStyle w:val="than"/>
        <w:spacing w:before="0" w:beforeAutospacing="0" w:after="0" w:afterAutospacing="0"/>
        <w:jc w:val="center"/>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C</w:t>
      </w:r>
      <w:r w:rsidR="00C174F0" w:rsidRPr="000B34C0">
        <w:rPr>
          <w:rFonts w:ascii="Times New Roman" w:hAnsi="Times New Roman" w:cs="Times New Roman"/>
          <w:b/>
          <w:bCs/>
          <w:color w:val="auto"/>
          <w:sz w:val="28"/>
          <w:szCs w:val="28"/>
        </w:rPr>
        <w:t xml:space="preserve">hương </w:t>
      </w:r>
      <w:r w:rsidRPr="000B34C0">
        <w:rPr>
          <w:rFonts w:ascii="Times New Roman" w:hAnsi="Times New Roman" w:cs="Times New Roman"/>
          <w:b/>
          <w:bCs/>
          <w:color w:val="auto"/>
          <w:sz w:val="28"/>
          <w:szCs w:val="28"/>
        </w:rPr>
        <w:t>III</w:t>
      </w:r>
    </w:p>
    <w:p w14:paraId="243592DF" w14:textId="77777777" w:rsidR="00A874E3" w:rsidRPr="000B34C0" w:rsidRDefault="00F67B8C" w:rsidP="00D15CEC">
      <w:pPr>
        <w:pStyle w:val="than"/>
        <w:spacing w:before="0" w:beforeAutospacing="0" w:after="0" w:afterAutospacing="0"/>
        <w:jc w:val="center"/>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TỔ CHỨC THỰC HIỆN</w:t>
      </w:r>
    </w:p>
    <w:p w14:paraId="36504975" w14:textId="77777777" w:rsidR="00A874E3" w:rsidRPr="000B34C0" w:rsidRDefault="00F67B8C" w:rsidP="00D15CEC">
      <w:pPr>
        <w:pStyle w:val="than"/>
        <w:spacing w:before="0" w:beforeAutospacing="0" w:after="0" w:afterAutospacing="0"/>
        <w:jc w:val="center"/>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 xml:space="preserve"> </w:t>
      </w:r>
    </w:p>
    <w:p w14:paraId="411EDC2E" w14:textId="415021F2" w:rsidR="00A874E3" w:rsidRPr="000B34C0" w:rsidRDefault="00F67B8C" w:rsidP="00811B85">
      <w:pPr>
        <w:pStyle w:val="than"/>
        <w:spacing w:before="120" w:beforeAutospacing="0" w:after="120" w:afterAutospacing="0"/>
        <w:ind w:firstLine="567"/>
        <w:jc w:val="both"/>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Điều 8. Trách nhiệm của các sở, ban, ngành tỉnh</w:t>
      </w:r>
    </w:p>
    <w:p w14:paraId="57F19FE9" w14:textId="77777777" w:rsidR="00A874E3" w:rsidRPr="00240A12" w:rsidRDefault="00F67B8C" w:rsidP="00811B85">
      <w:pPr>
        <w:pStyle w:val="than"/>
        <w:spacing w:before="120" w:beforeAutospacing="0" w:after="120" w:afterAutospacing="0"/>
        <w:ind w:firstLine="567"/>
        <w:jc w:val="both"/>
        <w:rPr>
          <w:rFonts w:ascii="Times New Roman" w:hAnsi="Times New Roman" w:cs="Times New Roman"/>
          <w:b/>
          <w:bCs/>
          <w:i/>
          <w:iCs/>
          <w:color w:val="auto"/>
          <w:sz w:val="28"/>
          <w:szCs w:val="28"/>
        </w:rPr>
      </w:pPr>
      <w:r w:rsidRPr="00240A12">
        <w:rPr>
          <w:rFonts w:ascii="Times New Roman" w:hAnsi="Times New Roman" w:cs="Times New Roman"/>
          <w:b/>
          <w:bCs/>
          <w:i/>
          <w:iCs/>
          <w:color w:val="auto"/>
          <w:sz w:val="28"/>
          <w:szCs w:val="28"/>
        </w:rPr>
        <w:t>1. Sở Công Thương</w:t>
      </w:r>
    </w:p>
    <w:p w14:paraId="6B908742"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a) Là cơ quan đầu mối, có trách nhiệm hướng dẫn, theo dõi, đôn đốc các cơ quan, đơn vị và địa phương triển khai thực hiện Quyết đị</w:t>
      </w:r>
      <w:r w:rsidR="00E701C5" w:rsidRPr="000B34C0">
        <w:rPr>
          <w:rFonts w:ascii="Times New Roman" w:hAnsi="Times New Roman" w:cs="Times New Roman"/>
          <w:color w:val="auto"/>
          <w:sz w:val="28"/>
          <w:szCs w:val="28"/>
        </w:rPr>
        <w:t>nh này.</w:t>
      </w:r>
    </w:p>
    <w:p w14:paraId="22A1D21C"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b) Thực hiện quản lý nhà nước về an toàn điện trên địa bàn tỉnh; tổ chức thực hiện Chương trình quốc gia về an toàn trong sử dụng điện; chủ trì phối hợp đơn vị có liên quan hướng dẫn, tuyên truyền phổ biến và tổ chức thực hiện các văn bản quy phạm pháp luật về an toàn điện trên đị</w:t>
      </w:r>
      <w:r w:rsidR="00E701C5" w:rsidRPr="000B34C0">
        <w:rPr>
          <w:rFonts w:ascii="Times New Roman" w:hAnsi="Times New Roman" w:cs="Times New Roman"/>
          <w:color w:val="auto"/>
          <w:sz w:val="28"/>
          <w:szCs w:val="28"/>
        </w:rPr>
        <w:t>a bàn.</w:t>
      </w:r>
    </w:p>
    <w:p w14:paraId="35063BA3"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lastRenderedPageBreak/>
        <w:t xml:space="preserve">c) Chủ trì phối hợp UBND các xã, phường và các đơn vị liên quan kiểm tra về an toàn trong sử dụng điện theo các nội dung quy định tại Điều 11 và Điều 19 Thông tư số 02/2025/TT-BCT </w:t>
      </w:r>
      <w:r w:rsidR="00F55537" w:rsidRPr="000B34C0">
        <w:rPr>
          <w:rFonts w:ascii="Times New Roman" w:hAnsi="Times New Roman" w:cs="Times New Roman"/>
          <w:color w:val="auto"/>
          <w:sz w:val="28"/>
          <w:szCs w:val="28"/>
        </w:rPr>
        <w:t xml:space="preserve">ngày 01 tháng 02 năm 2025 của Bộ trưởng Bộ Công Thương quy định về bảo vệ công trình điện lực và an toàn trong lĩnh vực điện lực </w:t>
      </w:r>
      <w:r w:rsidRPr="000B34C0">
        <w:rPr>
          <w:rFonts w:ascii="Times New Roman" w:hAnsi="Times New Roman" w:cs="Times New Roman"/>
          <w:color w:val="auto"/>
          <w:sz w:val="28"/>
          <w:szCs w:val="28"/>
        </w:rPr>
        <w:t>và các quy định pháp luật khác có liên quan</w:t>
      </w:r>
      <w:r w:rsidR="00E701C5" w:rsidRPr="000B34C0">
        <w:rPr>
          <w:rFonts w:ascii="Times New Roman" w:hAnsi="Times New Roman" w:cs="Times New Roman"/>
          <w:color w:val="auto"/>
          <w:sz w:val="28"/>
          <w:szCs w:val="28"/>
        </w:rPr>
        <w:t>.</w:t>
      </w:r>
    </w:p>
    <w:p w14:paraId="4B2AB049"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d) Xử lý nghiêm các vi phạm về an toàn trong sử dụng điện trên địa bàn đúng theo quy đị</w:t>
      </w:r>
      <w:r w:rsidR="00E701C5" w:rsidRPr="000B34C0">
        <w:rPr>
          <w:rFonts w:ascii="Times New Roman" w:hAnsi="Times New Roman" w:cs="Times New Roman"/>
          <w:color w:val="auto"/>
          <w:sz w:val="28"/>
          <w:szCs w:val="28"/>
        </w:rPr>
        <w:t>nh.</w:t>
      </w:r>
    </w:p>
    <w:p w14:paraId="3FB9B2B7"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đ) Chủ trì, phối hợp với các đơn vị liên quan giải quyết vướng mắc trong sử dụng điện của các tổ chức, cá nhân trên địa bàn tỉnh theo thẩm quyền quy định; tổng hợp, báo cáo UBND tỉnh xem xét, xử lý các trường hợp vượt thẩm quyền.</w:t>
      </w:r>
    </w:p>
    <w:p w14:paraId="5209FA49"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e) Thực hiện chế độ báo cáo UBND tỉnh và Bộ Công Thương về tình hình an toàn điện theo quy định tại khoản 2 Điều 20 Nghị định số 62/2025/NĐ-CP.</w:t>
      </w:r>
    </w:p>
    <w:p w14:paraId="63D39A42" w14:textId="77777777" w:rsidR="00A874E3" w:rsidRPr="00240A12" w:rsidRDefault="00F67B8C" w:rsidP="00811B85">
      <w:pPr>
        <w:pStyle w:val="than"/>
        <w:spacing w:before="120" w:beforeAutospacing="0" w:after="120" w:afterAutospacing="0"/>
        <w:ind w:firstLine="567"/>
        <w:jc w:val="both"/>
        <w:rPr>
          <w:rFonts w:ascii="Times New Roman" w:hAnsi="Times New Roman" w:cs="Times New Roman"/>
          <w:b/>
          <w:bCs/>
          <w:i/>
          <w:iCs/>
          <w:color w:val="auto"/>
          <w:sz w:val="28"/>
          <w:szCs w:val="28"/>
        </w:rPr>
      </w:pPr>
      <w:r w:rsidRPr="00240A12">
        <w:rPr>
          <w:rFonts w:ascii="Times New Roman" w:hAnsi="Times New Roman" w:cs="Times New Roman"/>
          <w:b/>
          <w:bCs/>
          <w:i/>
          <w:iCs/>
          <w:color w:val="auto"/>
          <w:sz w:val="28"/>
          <w:szCs w:val="28"/>
        </w:rPr>
        <w:t>2. Sở Nông nghiệp và Môi trường</w:t>
      </w:r>
    </w:p>
    <w:p w14:paraId="47D1CAB7" w14:textId="77777777" w:rsidR="00874510" w:rsidRPr="000B34C0" w:rsidRDefault="00874510"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a) Phối hợp với các đơn vị liên quan thực hiện tuyên truyền phổ biến pháp luật về an toàn điện trong lĩnh vực Nông nghiệp và Môi trường; sử dụng điện an toàn trong sản xuất nông nghiệp, khai thác khoáng sản</w:t>
      </w:r>
      <w:r w:rsidR="00A50929" w:rsidRPr="000B34C0">
        <w:rPr>
          <w:rFonts w:ascii="Times New Roman" w:hAnsi="Times New Roman" w:cs="Times New Roman"/>
          <w:color w:val="auto"/>
          <w:sz w:val="28"/>
          <w:szCs w:val="28"/>
        </w:rPr>
        <w:t>.</w:t>
      </w:r>
    </w:p>
    <w:p w14:paraId="565AA82B"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b) Chủ trì, phối hợp với các đơn vị liên quan xác định rõ quy hoạch, kế hoạch sử dụng đất, đảm bảo không chồng lấn với hành lang an toàn đường điện.</w:t>
      </w:r>
    </w:p>
    <w:p w14:paraId="6EF263B8" w14:textId="77777777" w:rsidR="00A874E3" w:rsidRPr="00240A12" w:rsidRDefault="00F67B8C" w:rsidP="00811B85">
      <w:pPr>
        <w:pStyle w:val="than"/>
        <w:spacing w:before="120" w:beforeAutospacing="0" w:after="120" w:afterAutospacing="0"/>
        <w:ind w:firstLine="567"/>
        <w:jc w:val="both"/>
        <w:rPr>
          <w:rFonts w:ascii="Times New Roman" w:hAnsi="Times New Roman" w:cs="Times New Roman"/>
          <w:b/>
          <w:bCs/>
          <w:i/>
          <w:iCs/>
          <w:color w:val="auto"/>
          <w:sz w:val="28"/>
          <w:szCs w:val="28"/>
        </w:rPr>
      </w:pPr>
      <w:r w:rsidRPr="00240A12">
        <w:rPr>
          <w:rFonts w:ascii="Times New Roman" w:hAnsi="Times New Roman" w:cs="Times New Roman"/>
          <w:b/>
          <w:bCs/>
          <w:i/>
          <w:iCs/>
          <w:color w:val="auto"/>
          <w:sz w:val="28"/>
          <w:szCs w:val="28"/>
        </w:rPr>
        <w:t>3. Sở Xây dựng</w:t>
      </w:r>
    </w:p>
    <w:p w14:paraId="63E86B79" w14:textId="77777777" w:rsidR="00414B1E" w:rsidRPr="000B34C0" w:rsidRDefault="00414B1E"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a) Hướng dẫn quy định yêu cầu về hệ thống điện đối với nhà ở, công trình thuộc phạm vi lĩnh vực chuyên ngành do Sở Xây dựng quản lý.</w:t>
      </w:r>
    </w:p>
    <w:p w14:paraId="666FF4DE"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b) Chủ trì, phối hợp với các đơn vị liên quan kiểm tra việc xây dựng, lắp đặt hệ thống cung cấp điện trong nhà ở, công trình chiếu sáng công cộng đáp ứng quy chuẩn kỹ thuật theo quy chuẩn về kỹ thuật điện và các quy định pháp luật về điện lực, xây dựng.</w:t>
      </w:r>
    </w:p>
    <w:p w14:paraId="7011E8C6" w14:textId="6CDEB695" w:rsidR="00A874E3" w:rsidRPr="00240A12" w:rsidRDefault="00F67B8C" w:rsidP="00811B85">
      <w:pPr>
        <w:pStyle w:val="than"/>
        <w:spacing w:before="120" w:beforeAutospacing="0" w:after="120" w:afterAutospacing="0"/>
        <w:ind w:firstLine="567"/>
        <w:jc w:val="both"/>
        <w:rPr>
          <w:rFonts w:ascii="Times New Roman" w:hAnsi="Times New Roman" w:cs="Times New Roman"/>
          <w:b/>
          <w:bCs/>
          <w:i/>
          <w:iCs/>
          <w:color w:val="auto"/>
          <w:sz w:val="28"/>
          <w:szCs w:val="28"/>
        </w:rPr>
      </w:pPr>
      <w:r w:rsidRPr="00240A12">
        <w:rPr>
          <w:rFonts w:ascii="Times New Roman" w:hAnsi="Times New Roman" w:cs="Times New Roman"/>
          <w:b/>
          <w:bCs/>
          <w:i/>
          <w:iCs/>
          <w:color w:val="auto"/>
          <w:sz w:val="28"/>
          <w:szCs w:val="28"/>
        </w:rPr>
        <w:t>4. Công an tỉnh</w:t>
      </w:r>
    </w:p>
    <w:p w14:paraId="7A1BE4FE"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a) Chủ trì, phối hợp trong việc điều tra, làm rõ nguyên nhân các vụ tai nạn điện, cháy nổ do điện hoặc hành vi vi phạm an toàn trong sử dụng điện; đồng thời đề xuất biện pháp xử lý vi phạm hành chính hoặc truy cứu trách nhiệm hình sự đối với các hành vi vi phạm quy định về an toàn điện.</w:t>
      </w:r>
    </w:p>
    <w:p w14:paraId="1B2CE83A"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b) Chủ trì, phối hợp tổ chức kiểm tra công tác phòng cháy chữa cháy tại các cơ sở sử dụng điện lớn, hướng dẫn các đơn vị, tổ chức thực hiện đúng quy định phòng cháy chữa cháy liên quan đến sử dụng điện.</w:t>
      </w:r>
    </w:p>
    <w:p w14:paraId="24D5A79A" w14:textId="77777777" w:rsidR="00A874E3" w:rsidRPr="00240A12" w:rsidRDefault="00F67B8C" w:rsidP="00811B85">
      <w:pPr>
        <w:pStyle w:val="than"/>
        <w:spacing w:before="120" w:beforeAutospacing="0" w:after="120" w:afterAutospacing="0"/>
        <w:ind w:firstLine="567"/>
        <w:jc w:val="both"/>
        <w:rPr>
          <w:rFonts w:ascii="Times New Roman" w:hAnsi="Times New Roman" w:cs="Times New Roman"/>
          <w:b/>
          <w:bCs/>
          <w:i/>
          <w:iCs/>
          <w:color w:val="auto"/>
          <w:sz w:val="28"/>
          <w:szCs w:val="28"/>
        </w:rPr>
      </w:pPr>
      <w:r w:rsidRPr="00240A12">
        <w:rPr>
          <w:rFonts w:ascii="Times New Roman" w:hAnsi="Times New Roman" w:cs="Times New Roman"/>
          <w:b/>
          <w:bCs/>
          <w:i/>
          <w:iCs/>
          <w:color w:val="auto"/>
          <w:sz w:val="28"/>
          <w:szCs w:val="28"/>
        </w:rPr>
        <w:t xml:space="preserve">5. Các sở, ban, ngành tỉnh  </w:t>
      </w:r>
    </w:p>
    <w:p w14:paraId="338B9111"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Căn cứ chức năng, nhiệm vụ có trách nhiệm phổ biến, quán triệt đến cán bộ, công chức, viên chức, người lao động của đơn vị để triển khai thực hiện Quy định này, đảm bảo sử dụng điện an toàn, tiết kiệm và hiệu quả; phối hợp kiểm tra an toàn trong sử dụng điện khi có yêu cầu của cơ quan có thẩm quyền.</w:t>
      </w:r>
    </w:p>
    <w:p w14:paraId="0C491604" w14:textId="370F7495" w:rsidR="00A874E3" w:rsidRPr="000B34C0" w:rsidRDefault="00F67B8C" w:rsidP="00811B85">
      <w:pPr>
        <w:pStyle w:val="than"/>
        <w:spacing w:before="120" w:beforeAutospacing="0" w:after="120" w:afterAutospacing="0"/>
        <w:ind w:firstLine="567"/>
        <w:jc w:val="both"/>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 xml:space="preserve">Điều 9. Trách nhiệm của UBND các xã, phường </w:t>
      </w:r>
    </w:p>
    <w:p w14:paraId="6ADE4CF3"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lastRenderedPageBreak/>
        <w:t>1. Chủ trì, phối hợp với các đơn vị ngành điện trên địa bàn thực hiện tuyên truyền, phổ biến quy định pháp luật về an toàn sử dụng điện, đồng thời hướng dẫn người dân, tổ chức, doanh nghiệp trên địa bàn sử dụng điện an toàn, phòng tránh tai nạn điện</w:t>
      </w:r>
      <w:r w:rsidR="00776483" w:rsidRPr="000B34C0">
        <w:rPr>
          <w:rFonts w:ascii="Times New Roman" w:hAnsi="Times New Roman" w:cs="Times New Roman"/>
          <w:color w:val="auto"/>
          <w:sz w:val="28"/>
          <w:szCs w:val="28"/>
        </w:rPr>
        <w:t>.</w:t>
      </w:r>
    </w:p>
    <w:p w14:paraId="6D3AFAA3" w14:textId="77777777" w:rsidR="00A874E3" w:rsidRPr="00240A12" w:rsidRDefault="00F67B8C" w:rsidP="00811B85">
      <w:pPr>
        <w:pStyle w:val="than"/>
        <w:spacing w:before="120" w:beforeAutospacing="0" w:after="120" w:afterAutospacing="0"/>
        <w:ind w:firstLine="567"/>
        <w:jc w:val="both"/>
        <w:rPr>
          <w:rFonts w:ascii="Times New Roman" w:hAnsi="Times New Roman" w:cs="Times New Roman"/>
          <w:color w:val="auto"/>
          <w:spacing w:val="-4"/>
          <w:sz w:val="28"/>
          <w:szCs w:val="28"/>
        </w:rPr>
      </w:pPr>
      <w:r w:rsidRPr="00240A12">
        <w:rPr>
          <w:rFonts w:ascii="Times New Roman" w:hAnsi="Times New Roman" w:cs="Times New Roman"/>
          <w:color w:val="auto"/>
          <w:spacing w:val="-4"/>
          <w:sz w:val="28"/>
          <w:szCs w:val="28"/>
        </w:rPr>
        <w:t>2. Phối hợp với các đơn vị điện lực trong việc kiểm tra hành lang bảo vệ an toàn đường dây dẫn điện trên không, xử lý các hành vi vi phạm về an toàn lưới điện.</w:t>
      </w:r>
    </w:p>
    <w:p w14:paraId="0AAE42DE"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pacing w:val="-2"/>
          <w:sz w:val="28"/>
          <w:szCs w:val="28"/>
        </w:rPr>
      </w:pPr>
      <w:r w:rsidRPr="000B34C0">
        <w:rPr>
          <w:rFonts w:ascii="Times New Roman" w:hAnsi="Times New Roman" w:cs="Times New Roman"/>
          <w:color w:val="auto"/>
          <w:spacing w:val="-2"/>
          <w:sz w:val="28"/>
          <w:szCs w:val="28"/>
        </w:rPr>
        <w:t>3. Phối hợp trong công tác giải phóng mặt bằng, bồi thường hỗ trợ để di dời đối với nhà ở, công trình nằm trong hành lang bảo vệ an toàn phải giải tỏa theo quy định của pháp luật về bồi thường, hỗ trợ, tái định cư khi nhà nước thu hồi đất; xử lý vi phạm về an toàn điện xảy ra trên địa bàn quản lý.</w:t>
      </w:r>
    </w:p>
    <w:p w14:paraId="5A47F7AB"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Điều 10. Trách nhiệm của Công ty Điện lực Điện Biên</w:t>
      </w:r>
    </w:p>
    <w:p w14:paraId="15F53DBB" w14:textId="77777777" w:rsidR="00A874E3" w:rsidRPr="000B34C0" w:rsidRDefault="00F67B8C" w:rsidP="00A943EF">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1. Thực hiện tuyên truyền, phổ biến các quy định về an toàn sử dụng điện, hướng dẫn người dân và tổ chức sử dụng điện an toàn, phòng ngừa tai nạn điện; đồng thời cảnh bảo khu vực nguy cơ mất an toàn trong mùa mưa bão, các khu vực tiềm ẩn nguy cơ gây tại nạn cao.</w:t>
      </w:r>
    </w:p>
    <w:p w14:paraId="7C4DE3E8" w14:textId="77777777" w:rsidR="00A943EF" w:rsidRPr="000B34C0" w:rsidRDefault="00F67B8C" w:rsidP="00D7571F">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 xml:space="preserve">2. Thường xuyên kiểm tra hành lang bảo vệ an toàn đường dây dẫn điện trên không do mình quản lý, khi phát hiện có nguy cơ cây vi phạm khoảng cách an toàn phóng điện theo cấp điện áp của đường dây dẫn điện trên không phải kịp thời thông báo, hướng dẫn và phối hợp với người sử dụng đất, sở hữu cây chặt tỉa phần cây có nguy cơ vi phạm đảm bảo cho người, thiết bị và công trình điện lực. </w:t>
      </w:r>
      <w:r w:rsidR="00D7571F" w:rsidRPr="000B34C0">
        <w:rPr>
          <w:rFonts w:ascii="Times New Roman" w:hAnsi="Times New Roman" w:cs="Times New Roman"/>
          <w:color w:val="auto"/>
          <w:sz w:val="28"/>
          <w:szCs w:val="28"/>
        </w:rPr>
        <w:t>T</w:t>
      </w:r>
      <w:r w:rsidR="00A943EF" w:rsidRPr="000B34C0">
        <w:rPr>
          <w:rFonts w:ascii="Times New Roman" w:hAnsi="Times New Roman" w:cs="Times New Roman"/>
          <w:color w:val="auto"/>
          <w:sz w:val="28"/>
          <w:szCs w:val="28"/>
        </w:rPr>
        <w:t>rường hợp người sử dụng đất, sở hữu cây không thực hiện chặt tỉa phần cây vi phạm khoảng cách an toàn phòng điện theo cấp điện áp, đơn vị điện lực báo cáo Ủy ban nhân dân các cấp tại địa phương để xử lý chặt tỉa cây đảm bảo an toàn.</w:t>
      </w:r>
    </w:p>
    <w:p w14:paraId="532D253B"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3. Thực hiện kiểm tra, bảo trì hệ thống lưới điện theo kế hoạch và đột xuất khi cần thiết để đảm bảo an toàn; kịp thời sửa chữa, thay thế thiết bị hư hỏng, xuống cấp có nguy cơ gây mất an toàn.</w:t>
      </w:r>
    </w:p>
    <w:p w14:paraId="05FA1C48"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color w:val="auto"/>
          <w:sz w:val="28"/>
          <w:szCs w:val="28"/>
        </w:rPr>
      </w:pPr>
      <w:r w:rsidRPr="000B34C0">
        <w:rPr>
          <w:rFonts w:ascii="Times New Roman" w:hAnsi="Times New Roman" w:cs="Times New Roman"/>
          <w:color w:val="auto"/>
          <w:sz w:val="28"/>
          <w:szCs w:val="28"/>
        </w:rPr>
        <w:t>4.  Định kỳ kiểm định các thiết bị điện đảm bảo theo quy định.</w:t>
      </w:r>
    </w:p>
    <w:p w14:paraId="671BB372" w14:textId="77777777" w:rsidR="00D7571F" w:rsidRPr="000B34C0" w:rsidRDefault="00786BEA" w:rsidP="00811B85">
      <w:pPr>
        <w:spacing w:before="120" w:after="120"/>
        <w:ind w:firstLine="567"/>
        <w:jc w:val="both"/>
        <w:rPr>
          <w:lang w:eastAsia="vi-VN"/>
        </w:rPr>
      </w:pPr>
      <w:r w:rsidRPr="000B34C0">
        <w:t>5</w:t>
      </w:r>
      <w:r w:rsidR="00F67B8C" w:rsidRPr="000B34C0">
        <w:t xml:space="preserve">. Các đơn vị bán điện phải thực hiện đầy đủ trách nhiệm được quy định tại </w:t>
      </w:r>
      <w:r w:rsidR="00F67B8C" w:rsidRPr="000B34C0">
        <w:rPr>
          <w:lang w:eastAsia="vi-VN"/>
        </w:rPr>
        <w:t xml:space="preserve">khoản 2 Điều </w:t>
      </w:r>
      <w:r w:rsidR="00D7571F" w:rsidRPr="000B34C0">
        <w:rPr>
          <w:lang w:eastAsia="vi-VN"/>
        </w:rPr>
        <w:t>5 và khoản 2 Điều 6 Quy định này.</w:t>
      </w:r>
    </w:p>
    <w:p w14:paraId="2CC00C95" w14:textId="77777777" w:rsidR="00A874E3" w:rsidRPr="000B34C0" w:rsidRDefault="00F67B8C" w:rsidP="00811B85">
      <w:pPr>
        <w:pStyle w:val="than"/>
        <w:spacing w:before="120" w:beforeAutospacing="0" w:after="120" w:afterAutospacing="0"/>
        <w:ind w:firstLine="567"/>
        <w:jc w:val="both"/>
        <w:rPr>
          <w:rFonts w:ascii="Times New Roman" w:hAnsi="Times New Roman" w:cs="Times New Roman"/>
          <w:b/>
          <w:bCs/>
          <w:color w:val="auto"/>
          <w:sz w:val="28"/>
          <w:szCs w:val="28"/>
        </w:rPr>
      </w:pPr>
      <w:r w:rsidRPr="000B34C0">
        <w:rPr>
          <w:rFonts w:ascii="Times New Roman" w:hAnsi="Times New Roman" w:cs="Times New Roman"/>
          <w:b/>
          <w:bCs/>
          <w:color w:val="auto"/>
          <w:sz w:val="28"/>
          <w:szCs w:val="28"/>
        </w:rPr>
        <w:t>Điều 11. Trách nhiệm của các tổ chức, cá nhân sử dụng điện</w:t>
      </w:r>
    </w:p>
    <w:p w14:paraId="5EAF86BF" w14:textId="77777777" w:rsidR="00A874E3" w:rsidRPr="000B34C0" w:rsidRDefault="00F67B8C" w:rsidP="00811B85">
      <w:pPr>
        <w:spacing w:before="120" w:after="120"/>
        <w:ind w:firstLine="567"/>
        <w:jc w:val="both"/>
        <w:rPr>
          <w:lang w:eastAsia="vi-VN"/>
        </w:rPr>
      </w:pPr>
      <w:r w:rsidRPr="000B34C0">
        <w:rPr>
          <w:lang w:eastAsia="vi-VN"/>
        </w:rPr>
        <w:t>1. Có trách nhiệm phổ biến, quán triệt và thực hiện các quy định tại Quyết định này và quy định pháp luật về an toàn điện.</w:t>
      </w:r>
    </w:p>
    <w:p w14:paraId="0ED12654" w14:textId="77777777" w:rsidR="00A874E3" w:rsidRPr="000B34C0" w:rsidRDefault="00F67B8C" w:rsidP="00811B85">
      <w:pPr>
        <w:spacing w:before="120" w:after="120"/>
        <w:ind w:firstLine="567"/>
        <w:jc w:val="both"/>
        <w:rPr>
          <w:lang w:eastAsia="vi-VN"/>
        </w:rPr>
      </w:pPr>
      <w:r w:rsidRPr="000B34C0">
        <w:rPr>
          <w:lang w:eastAsia="vi-VN"/>
        </w:rPr>
        <w:t>2. Phối hợp với các cơ quan, đơn vị có thẩm quyền kiểm tra an toàn trong sử dụng điện khi có yêu cầu.</w:t>
      </w:r>
    </w:p>
    <w:p w14:paraId="08B82F4C" w14:textId="77777777" w:rsidR="00A874E3" w:rsidRPr="000B34C0" w:rsidRDefault="00F67B8C" w:rsidP="00811B85">
      <w:pPr>
        <w:spacing w:before="120" w:after="120"/>
        <w:ind w:firstLine="567"/>
        <w:jc w:val="both"/>
        <w:rPr>
          <w:lang w:eastAsia="vi-VN"/>
        </w:rPr>
      </w:pPr>
      <w:r w:rsidRPr="000B34C0">
        <w:rPr>
          <w:lang w:eastAsia="vi-VN"/>
        </w:rPr>
        <w:t xml:space="preserve">3. Thường xuyên kiểm tra, bảo dưỡng các thiết bị điện, dụng cụ điện, dây dẫn điện sau công tơ đo đếm điện năng thuộc trách nhiệm quản lý để đảm bảo sử dụng điện an toàn, tiết kiệm và hiệu quả trong hoạt động sản xuất, chiếu sáng công cộng, dịch vụ và sinh hoạt. </w:t>
      </w:r>
    </w:p>
    <w:p w14:paraId="1CFB34BA" w14:textId="77777777" w:rsidR="00890820" w:rsidRPr="000B34C0" w:rsidRDefault="00890820" w:rsidP="00811B85">
      <w:pPr>
        <w:spacing w:before="120" w:after="120"/>
        <w:ind w:firstLine="567"/>
        <w:jc w:val="both"/>
        <w:rPr>
          <w:lang w:eastAsia="vi-VN"/>
        </w:rPr>
      </w:pPr>
      <w:r w:rsidRPr="000B34C0">
        <w:rPr>
          <w:lang w:eastAsia="vi-VN"/>
        </w:rPr>
        <w:t>4. Các tổ chức, cá nhân sử dụng điện phải thực hiện đầy đủ trách nhiệm được quy định tại Điều 21 Nghị định số 62/2025/NĐ-CP.</w:t>
      </w:r>
    </w:p>
    <w:p w14:paraId="3BCB8ED9" w14:textId="77777777" w:rsidR="001024CC" w:rsidRDefault="001024CC" w:rsidP="00811B85">
      <w:pPr>
        <w:spacing w:before="120" w:after="120"/>
        <w:ind w:firstLine="567"/>
        <w:jc w:val="both"/>
        <w:rPr>
          <w:b/>
          <w:bCs/>
          <w:lang w:eastAsia="vi-VN"/>
        </w:rPr>
      </w:pPr>
    </w:p>
    <w:p w14:paraId="6C228D4C" w14:textId="6274F443" w:rsidR="00A874E3" w:rsidRPr="000B34C0" w:rsidRDefault="00F67B8C" w:rsidP="00811B85">
      <w:pPr>
        <w:spacing w:before="120" w:after="120"/>
        <w:ind w:firstLine="567"/>
        <w:jc w:val="both"/>
        <w:rPr>
          <w:b/>
          <w:bCs/>
          <w:lang w:eastAsia="vi-VN"/>
        </w:rPr>
      </w:pPr>
      <w:r w:rsidRPr="000B34C0">
        <w:rPr>
          <w:b/>
          <w:bCs/>
          <w:lang w:eastAsia="vi-VN"/>
        </w:rPr>
        <w:t>Điều 12. Điều khoản thi hành</w:t>
      </w:r>
    </w:p>
    <w:p w14:paraId="049392A0" w14:textId="77777777" w:rsidR="00A874E3" w:rsidRPr="000B34C0" w:rsidRDefault="00F67B8C" w:rsidP="00811B85">
      <w:pPr>
        <w:spacing w:before="120" w:after="120"/>
        <w:ind w:firstLine="567"/>
        <w:jc w:val="both"/>
        <w:rPr>
          <w:bCs/>
          <w:spacing w:val="-4"/>
          <w:lang w:eastAsia="vi-VN"/>
        </w:rPr>
      </w:pPr>
      <w:r w:rsidRPr="000B34C0">
        <w:rPr>
          <w:bCs/>
          <w:spacing w:val="-4"/>
          <w:lang w:eastAsia="vi-VN"/>
        </w:rPr>
        <w:t>1. Sở Công Thương có trách nhiệm tổ chức triển khai thực hiện Quy định này.</w:t>
      </w:r>
    </w:p>
    <w:p w14:paraId="2C6CBAE6" w14:textId="77777777" w:rsidR="00A874E3" w:rsidRPr="000B34C0" w:rsidRDefault="00F67B8C" w:rsidP="00811B85">
      <w:pPr>
        <w:spacing w:before="120" w:after="120"/>
        <w:ind w:firstLine="567"/>
        <w:jc w:val="both"/>
        <w:rPr>
          <w:bCs/>
          <w:lang w:eastAsia="vi-VN"/>
        </w:rPr>
      </w:pPr>
      <w:r w:rsidRPr="000B34C0">
        <w:rPr>
          <w:bCs/>
          <w:lang w:eastAsia="vi-VN"/>
        </w:rPr>
        <w:t>2. Trong quá trình thực hiện, nếu các văn bản pháp luật được dẫn chiếu để áp dụng tại Quy định này được sửa đổi, bổ sung, thay thế thì áp dụng theo các văn bản sửa đổi, bổ sung, thay thế hiện hành.</w:t>
      </w:r>
    </w:p>
    <w:p w14:paraId="624ADAED" w14:textId="77777777" w:rsidR="00A874E3" w:rsidRPr="000B34C0" w:rsidRDefault="00F67B8C" w:rsidP="00811B85">
      <w:pPr>
        <w:spacing w:before="120" w:after="120"/>
        <w:ind w:firstLine="567"/>
        <w:jc w:val="both"/>
        <w:rPr>
          <w:lang w:eastAsia="vi-VN"/>
        </w:rPr>
      </w:pPr>
      <w:r w:rsidRPr="000B34C0">
        <w:rPr>
          <w:lang w:eastAsia="vi-VN"/>
        </w:rPr>
        <w:t>3. Trong quá trình thực hiện Quy định này nếu có khó khăn, vướng mắc, các cơ quan, đơn vị có liên quan phản ánh kịp thời về Sở Công Thương để hướng dẫn giải quyết. Trường hợp vượt thẩm quyền, Sở Công Thương tổng hợp, báo cáo tham mưu đề xuất UBND tỉnh xem xét, giải quyết.</w:t>
      </w:r>
    </w:p>
    <w:p w14:paraId="6CBD99FA" w14:textId="77777777" w:rsidR="00A874E3" w:rsidRPr="000B34C0" w:rsidRDefault="00811B85">
      <w:pPr>
        <w:spacing w:before="120" w:line="340" w:lineRule="exact"/>
        <w:ind w:firstLine="567"/>
        <w:jc w:val="center"/>
        <w:rPr>
          <w:lang w:eastAsia="vi-VN"/>
        </w:rPr>
      </w:pPr>
      <w:r w:rsidRPr="000B34C0">
        <w:rPr>
          <w:noProof/>
        </w:rPr>
        <mc:AlternateContent>
          <mc:Choice Requires="wps">
            <w:drawing>
              <wp:anchor distT="0" distB="0" distL="114300" distR="114300" simplePos="0" relativeHeight="251668992" behindDoc="0" locked="0" layoutInCell="1" allowOverlap="1" wp14:anchorId="77E54075" wp14:editId="30E6CC14">
                <wp:simplePos x="0" y="0"/>
                <wp:positionH relativeFrom="column">
                  <wp:posOffset>1740702</wp:posOffset>
                </wp:positionH>
                <wp:positionV relativeFrom="paragraph">
                  <wp:posOffset>93860</wp:posOffset>
                </wp:positionV>
                <wp:extent cx="2191109"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B62746" id="Straight Connector 1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37.05pt,7.4pt" to="309.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" strokecolor="#4579b8 [3044]"/>
            </w:pict>
          </mc:Fallback>
        </mc:AlternateContent>
      </w:r>
    </w:p>
    <w:sectPr w:rsidR="00A874E3" w:rsidRPr="000B34C0" w:rsidSect="007B745C">
      <w:headerReference w:type="default" r:id="rId8"/>
      <w:footerReference w:type="even" r:id="rId9"/>
      <w:pgSz w:w="11907" w:h="16840" w:code="9"/>
      <w:pgMar w:top="1247" w:right="1134"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B2AF7" w14:textId="77777777" w:rsidR="00D6645B" w:rsidRDefault="00D6645B">
      <w:r>
        <w:separator/>
      </w:r>
    </w:p>
  </w:endnote>
  <w:endnote w:type="continuationSeparator" w:id="0">
    <w:p w14:paraId="29BCF6BF" w14:textId="77777777" w:rsidR="00D6645B" w:rsidRDefault="00D6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C2B3" w14:textId="77777777" w:rsidR="00623D56" w:rsidRDefault="00623D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3F736" w14:textId="77777777" w:rsidR="00623D56" w:rsidRDefault="00623D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75295" w14:textId="77777777" w:rsidR="00D6645B" w:rsidRDefault="00D6645B">
      <w:r>
        <w:separator/>
      </w:r>
    </w:p>
  </w:footnote>
  <w:footnote w:type="continuationSeparator" w:id="0">
    <w:p w14:paraId="480E27C3" w14:textId="77777777" w:rsidR="00D6645B" w:rsidRDefault="00D664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128688"/>
      <w:docPartObj>
        <w:docPartGallery w:val="Page Numbers (Top of Page)"/>
        <w:docPartUnique/>
      </w:docPartObj>
    </w:sdtPr>
    <w:sdtEndPr>
      <w:rPr>
        <w:noProof/>
        <w:sz w:val="26"/>
        <w:szCs w:val="26"/>
      </w:rPr>
    </w:sdtEndPr>
    <w:sdtContent>
      <w:p w14:paraId="5B700EA6" w14:textId="4624A65C" w:rsidR="00623D56" w:rsidRPr="00775239" w:rsidRDefault="00D6645B" w:rsidP="007B745C">
        <w:pPr>
          <w:pStyle w:val="Header"/>
          <w:rPr>
            <w:sz w:val="26"/>
            <w:szCs w:val="26"/>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4F9"/>
    <w:multiLevelType w:val="multilevel"/>
    <w:tmpl w:val="C96C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278C6"/>
    <w:multiLevelType w:val="multilevel"/>
    <w:tmpl w:val="526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4117"/>
    <w:multiLevelType w:val="hybridMultilevel"/>
    <w:tmpl w:val="9CE80908"/>
    <w:lvl w:ilvl="0" w:tplc="70723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0267C"/>
    <w:multiLevelType w:val="hybridMultilevel"/>
    <w:tmpl w:val="ECEA75B8"/>
    <w:lvl w:ilvl="0" w:tplc="E2F2EC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73C8C"/>
    <w:multiLevelType w:val="multilevel"/>
    <w:tmpl w:val="12F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56A7D"/>
    <w:multiLevelType w:val="hybridMultilevel"/>
    <w:tmpl w:val="88F0CC08"/>
    <w:lvl w:ilvl="0" w:tplc="B19AD1E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2B5B3E"/>
    <w:multiLevelType w:val="hybridMultilevel"/>
    <w:tmpl w:val="AD74B630"/>
    <w:lvl w:ilvl="0" w:tplc="EEA85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E3"/>
    <w:rsid w:val="000204CD"/>
    <w:rsid w:val="00050105"/>
    <w:rsid w:val="000628F3"/>
    <w:rsid w:val="000746DB"/>
    <w:rsid w:val="00074B4C"/>
    <w:rsid w:val="00084AE1"/>
    <w:rsid w:val="000915AC"/>
    <w:rsid w:val="000B34C0"/>
    <w:rsid w:val="000C67AA"/>
    <w:rsid w:val="000D6DAA"/>
    <w:rsid w:val="000D7ACD"/>
    <w:rsid w:val="001024CC"/>
    <w:rsid w:val="00125AFA"/>
    <w:rsid w:val="00143931"/>
    <w:rsid w:val="001749C3"/>
    <w:rsid w:val="0019512D"/>
    <w:rsid w:val="001C339F"/>
    <w:rsid w:val="001D461A"/>
    <w:rsid w:val="001E73F4"/>
    <w:rsid w:val="001F4642"/>
    <w:rsid w:val="001F7958"/>
    <w:rsid w:val="001F7ADF"/>
    <w:rsid w:val="00217B3E"/>
    <w:rsid w:val="002253D5"/>
    <w:rsid w:val="002255A4"/>
    <w:rsid w:val="00230FD4"/>
    <w:rsid w:val="0023323A"/>
    <w:rsid w:val="00240A12"/>
    <w:rsid w:val="00251482"/>
    <w:rsid w:val="00255D7A"/>
    <w:rsid w:val="00274540"/>
    <w:rsid w:val="002E4190"/>
    <w:rsid w:val="002E5BFE"/>
    <w:rsid w:val="002F185D"/>
    <w:rsid w:val="003750F5"/>
    <w:rsid w:val="00382C12"/>
    <w:rsid w:val="0040633D"/>
    <w:rsid w:val="00406633"/>
    <w:rsid w:val="00414B1E"/>
    <w:rsid w:val="00430054"/>
    <w:rsid w:val="004B49C7"/>
    <w:rsid w:val="004E2806"/>
    <w:rsid w:val="00515239"/>
    <w:rsid w:val="00571B4E"/>
    <w:rsid w:val="0058282C"/>
    <w:rsid w:val="005A4B55"/>
    <w:rsid w:val="005A4F87"/>
    <w:rsid w:val="005E1361"/>
    <w:rsid w:val="005E77E4"/>
    <w:rsid w:val="0060268C"/>
    <w:rsid w:val="00623D56"/>
    <w:rsid w:val="00626916"/>
    <w:rsid w:val="006546BC"/>
    <w:rsid w:val="0066263B"/>
    <w:rsid w:val="0068745D"/>
    <w:rsid w:val="006B2042"/>
    <w:rsid w:val="007619BF"/>
    <w:rsid w:val="007723E6"/>
    <w:rsid w:val="00775239"/>
    <w:rsid w:val="00776483"/>
    <w:rsid w:val="00786BEA"/>
    <w:rsid w:val="007A2AA3"/>
    <w:rsid w:val="007A3CFC"/>
    <w:rsid w:val="007B745C"/>
    <w:rsid w:val="007C574D"/>
    <w:rsid w:val="007D38AB"/>
    <w:rsid w:val="007D46B8"/>
    <w:rsid w:val="007F7091"/>
    <w:rsid w:val="008118ED"/>
    <w:rsid w:val="00811B85"/>
    <w:rsid w:val="00837FE7"/>
    <w:rsid w:val="00860C2E"/>
    <w:rsid w:val="00874510"/>
    <w:rsid w:val="0088054C"/>
    <w:rsid w:val="00880E00"/>
    <w:rsid w:val="00883D1D"/>
    <w:rsid w:val="00890820"/>
    <w:rsid w:val="008915DE"/>
    <w:rsid w:val="008B6F7E"/>
    <w:rsid w:val="00901F53"/>
    <w:rsid w:val="00903F74"/>
    <w:rsid w:val="00904933"/>
    <w:rsid w:val="0094027B"/>
    <w:rsid w:val="00942D48"/>
    <w:rsid w:val="00944DF9"/>
    <w:rsid w:val="00951355"/>
    <w:rsid w:val="00953691"/>
    <w:rsid w:val="009615FE"/>
    <w:rsid w:val="0097023A"/>
    <w:rsid w:val="00972A3C"/>
    <w:rsid w:val="00993A7E"/>
    <w:rsid w:val="009B1375"/>
    <w:rsid w:val="009B34C7"/>
    <w:rsid w:val="00A06E5C"/>
    <w:rsid w:val="00A50929"/>
    <w:rsid w:val="00A6472A"/>
    <w:rsid w:val="00A8682B"/>
    <w:rsid w:val="00A874E3"/>
    <w:rsid w:val="00A943EF"/>
    <w:rsid w:val="00AB7D0E"/>
    <w:rsid w:val="00AE5183"/>
    <w:rsid w:val="00B63411"/>
    <w:rsid w:val="00B85F76"/>
    <w:rsid w:val="00B90D7C"/>
    <w:rsid w:val="00BC3639"/>
    <w:rsid w:val="00BF3BAD"/>
    <w:rsid w:val="00C1066E"/>
    <w:rsid w:val="00C10F39"/>
    <w:rsid w:val="00C1311E"/>
    <w:rsid w:val="00C174F0"/>
    <w:rsid w:val="00C17CA4"/>
    <w:rsid w:val="00C31BDE"/>
    <w:rsid w:val="00C45812"/>
    <w:rsid w:val="00C75E2F"/>
    <w:rsid w:val="00C8598D"/>
    <w:rsid w:val="00C8718A"/>
    <w:rsid w:val="00C909F6"/>
    <w:rsid w:val="00CB043D"/>
    <w:rsid w:val="00CB1AF1"/>
    <w:rsid w:val="00CB4DA2"/>
    <w:rsid w:val="00D15CEC"/>
    <w:rsid w:val="00D26989"/>
    <w:rsid w:val="00D505EF"/>
    <w:rsid w:val="00D6645B"/>
    <w:rsid w:val="00D7571F"/>
    <w:rsid w:val="00D82001"/>
    <w:rsid w:val="00DF4B66"/>
    <w:rsid w:val="00DF60A5"/>
    <w:rsid w:val="00E06113"/>
    <w:rsid w:val="00E341A6"/>
    <w:rsid w:val="00E5256E"/>
    <w:rsid w:val="00E701C5"/>
    <w:rsid w:val="00E74858"/>
    <w:rsid w:val="00E906C1"/>
    <w:rsid w:val="00EF5078"/>
    <w:rsid w:val="00F17D70"/>
    <w:rsid w:val="00F4786F"/>
    <w:rsid w:val="00F55537"/>
    <w:rsid w:val="00F66AB1"/>
    <w:rsid w:val="00F67B8C"/>
    <w:rsid w:val="00F70BBA"/>
    <w:rsid w:val="00F71810"/>
    <w:rsid w:val="00FA5D0A"/>
    <w:rsid w:val="00FA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5881"/>
  <w15:docId w15:val="{7162D999-A487-4FF3-89E6-FB05843F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erdana" w:hAnsi="Verdana"/>
      <w:sz w:val="20"/>
      <w:szCs w:val="20"/>
    </w:rPr>
  </w:style>
  <w:style w:type="paragraph" w:styleId="BodyText">
    <w:name w:val="Body Text"/>
    <w:basedOn w:val="Normal"/>
    <w:rPr>
      <w:rFonts w:ascii=".VnTimeH" w:hAnsi=".VnTimeH"/>
      <w:b/>
      <w:spacing w:val="-6"/>
      <w:position w:val="1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pPr>
      <w:spacing w:after="160" w:line="240" w:lineRule="exact"/>
    </w:pPr>
    <w:rPr>
      <w:rFonts w:ascii="Verdana" w:hAnsi="Verdana"/>
      <w:sz w:val="20"/>
      <w:szCs w:val="20"/>
    </w:rPr>
  </w:style>
  <w:style w:type="paragraph" w:styleId="BodyTextIndent2">
    <w:name w:val="Body Text Indent 2"/>
    <w:basedOn w:val="Normal"/>
    <w:pPr>
      <w:ind w:right="60" w:firstLine="720"/>
      <w:jc w:val="both"/>
    </w:pPr>
    <w:rPr>
      <w:rFonts w:ascii=".VnTime" w:hAnsi=".VnTime"/>
      <w:szCs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Normal1">
    <w:name w:val="Normal1"/>
    <w:basedOn w:val="Normal"/>
    <w:next w:val="Normal"/>
    <w:autoRedefine/>
    <w:semiHidden/>
    <w:pPr>
      <w:spacing w:after="160" w:line="240" w:lineRule="exact"/>
    </w:pPr>
    <w:rPr>
      <w:szCs w:val="22"/>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paragraph" w:styleId="NormalWeb">
    <w:name w:val="Normal (Web)"/>
    <w:aliases w:val=" Char Char Char,Char Char Char Char Char Char Char Char Char Char Char Char Char Char Char,Char Char Char Char Char Char Char Char Char Char Char Char,Char Char Char"/>
    <w:basedOn w:val="Normal"/>
    <w:link w:val="NormalWebChar"/>
    <w:uiPriority w:val="99"/>
    <w:qFormat/>
    <w:pPr>
      <w:spacing w:before="100" w:beforeAutospacing="1" w:after="100" w:afterAutospacing="1"/>
    </w:pPr>
    <w:rPr>
      <w:sz w:val="24"/>
      <w:szCs w:val="24"/>
    </w:rPr>
  </w:style>
  <w:style w:type="paragraph" w:customStyle="1" w:styleId="CharChar2CharCharCharCharCharCharCharChar">
    <w:name w:val="Char Char2 Char Char Char Char Char Char Char Char"/>
    <w:basedOn w:val="Normal"/>
    <w:pPr>
      <w:spacing w:after="160" w:line="240" w:lineRule="exact"/>
    </w:pPr>
    <w:rPr>
      <w:rFonts w:ascii="Verdana" w:hAnsi="Verdana"/>
      <w:noProof/>
      <w:sz w:val="3276"/>
      <w:szCs w:val="20"/>
    </w:rPr>
  </w:style>
  <w:style w:type="character" w:styleId="Strong">
    <w:name w:val="Strong"/>
    <w:uiPriority w:val="22"/>
    <w:qFormat/>
    <w:rPr>
      <w:b/>
      <w:bCs/>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Bodytext2">
    <w:name w:val="Body text (2)_"/>
    <w:link w:val="Bodytext21"/>
    <w:uiPriority w:val="99"/>
    <w:locked/>
    <w:rPr>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before="240" w:after="600" w:line="240" w:lineRule="atLeast"/>
    </w:pPr>
    <w:rPr>
      <w:sz w:val="26"/>
      <w:szCs w:val="26"/>
    </w:rPr>
  </w:style>
  <w:style w:type="paragraph" w:styleId="FootnoteText">
    <w:name w:val="footnote text"/>
    <w:aliases w:val="Footnote Text Char Char Char Char Char,Footnote Text Char Char Char Char Char Char Ch Char Char Char,Footnote Text Char Char Char Char Char Char Ch Char Char Char Char Char Char C,fn"/>
    <w:basedOn w:val="Normal"/>
    <w:link w:val="FootnoteTextChar"/>
    <w:unhideWhenUsed/>
    <w:qFormat/>
    <w:pPr>
      <w:jc w:val="both"/>
    </w:pPr>
    <w:rPr>
      <w:rFonts w:eastAsiaTheme="minorHAnsi" w:cstheme="minorBid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Pr>
      <w:rFonts w:eastAsiaTheme="minorHAnsi" w:cstheme="minorBidi"/>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10"/>
    <w:basedOn w:val="DefaultParagraphFont"/>
    <w:unhideWhenUsed/>
    <w:qFormat/>
    <w:rPr>
      <w:vertAlign w:val="superscript"/>
    </w:rPr>
  </w:style>
  <w:style w:type="character" w:customStyle="1" w:styleId="Bodytext3">
    <w:name w:val="Body text (3)_"/>
    <w:link w:val="Bodytext30"/>
    <w:uiPriority w:val="99"/>
    <w:locked/>
    <w:rPr>
      <w:b/>
      <w:bCs/>
      <w:sz w:val="27"/>
      <w:szCs w:val="27"/>
      <w:shd w:val="clear" w:color="auto" w:fill="FFFFFF"/>
    </w:rPr>
  </w:style>
  <w:style w:type="paragraph" w:customStyle="1" w:styleId="Bodytext30">
    <w:name w:val="Body text (3)"/>
    <w:basedOn w:val="Normal"/>
    <w:link w:val="Bodytext3"/>
    <w:uiPriority w:val="99"/>
    <w:pPr>
      <w:widowControl w:val="0"/>
      <w:shd w:val="clear" w:color="auto" w:fill="FFFFFF"/>
      <w:spacing w:after="60" w:line="240" w:lineRule="atLeast"/>
      <w:jc w:val="both"/>
    </w:pPr>
    <w:rPr>
      <w:b/>
      <w:bCs/>
      <w:sz w:val="27"/>
      <w:szCs w:val="27"/>
    </w:rPr>
  </w:style>
  <w:style w:type="paragraph" w:customStyle="1" w:styleId="Char0">
    <w:name w:val="Char"/>
    <w:basedOn w:val="Normal"/>
    <w:semiHidden/>
    <w:pPr>
      <w:spacing w:after="160" w:line="240" w:lineRule="exact"/>
    </w:pPr>
    <w:rPr>
      <w:rFonts w:ascii="Arial" w:hAnsi="Arial" w:cs="Arial"/>
      <w:sz w:val="22"/>
      <w:szCs w:val="22"/>
    </w:rPr>
  </w:style>
  <w:style w:type="character" w:customStyle="1" w:styleId="Bodytext20">
    <w:name w:val="Body text (2)"/>
    <w:rPr>
      <w:rFonts w:ascii="Times New Roman" w:eastAsia="Times New Roman" w:hAnsi="Times New Roman" w:cs="Times New Roman"/>
      <w:b/>
      <w:bCs/>
      <w:i w:val="0"/>
      <w:iCs w:val="0"/>
      <w:smallCaps w:val="0"/>
      <w:strike w:val="0"/>
      <w:color w:val="000000"/>
      <w:spacing w:val="4"/>
      <w:w w:val="100"/>
      <w:position w:val="0"/>
      <w:sz w:val="24"/>
      <w:szCs w:val="24"/>
      <w:u w:val="none"/>
      <w:lang w:val="vi-VN"/>
    </w:rPr>
  </w:style>
  <w:style w:type="character" w:customStyle="1" w:styleId="Bodytext8">
    <w:name w:val="Body text (8)"/>
    <w:rPr>
      <w:rFonts w:ascii="Times New Roman" w:eastAsia="Times New Roman" w:hAnsi="Times New Roman" w:cs="Times New Roman"/>
      <w:b/>
      <w:bCs/>
      <w:i/>
      <w:iCs/>
      <w:smallCaps w:val="0"/>
      <w:strike w:val="0"/>
      <w:color w:val="000000"/>
      <w:spacing w:val="-2"/>
      <w:w w:val="100"/>
      <w:position w:val="0"/>
      <w:sz w:val="26"/>
      <w:szCs w:val="26"/>
      <w:u w:val="none"/>
      <w:lang w:val="vi-VN"/>
    </w:rPr>
  </w:style>
  <w:style w:type="paragraph" w:customStyle="1" w:styleId="Char1">
    <w:name w:val="Char"/>
    <w:basedOn w:val="Normal"/>
    <w:semiHidden/>
    <w:pPr>
      <w:spacing w:after="160" w:line="240" w:lineRule="exact"/>
    </w:pPr>
    <w:rPr>
      <w:rFonts w:ascii="Arial" w:hAnsi="Arial" w:cs="Arial"/>
      <w:sz w:val="22"/>
      <w:szCs w:val="22"/>
    </w:rPr>
  </w:style>
  <w:style w:type="paragraph" w:customStyle="1" w:styleId="Char2">
    <w:name w:val="Char"/>
    <w:basedOn w:val="Normal"/>
    <w:semiHidden/>
    <w:pPr>
      <w:spacing w:after="160" w:line="240" w:lineRule="exact"/>
    </w:pPr>
    <w:rPr>
      <w:rFonts w:ascii="Arial" w:hAnsi="Arial" w:cs="Arial"/>
      <w:sz w:val="22"/>
      <w:szCs w:val="22"/>
    </w:rPr>
  </w:style>
  <w:style w:type="paragraph" w:customStyle="1" w:styleId="Char3">
    <w:name w:val="Char"/>
    <w:basedOn w:val="Normal"/>
    <w:semiHidden/>
    <w:pPr>
      <w:spacing w:after="160" w:line="240" w:lineRule="exact"/>
    </w:pPr>
    <w:rPr>
      <w:rFonts w:ascii="Arial" w:hAnsi="Arial" w:cs="Arial"/>
      <w:sz w:val="22"/>
      <w:szCs w:val="22"/>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style>
  <w:style w:type="character" w:customStyle="1" w:styleId="Bodytext0">
    <w:name w:val="Body text_"/>
    <w:link w:val="BodyText80"/>
    <w:rPr>
      <w:spacing w:val="1"/>
      <w:shd w:val="clear" w:color="auto" w:fill="FFFFFF"/>
    </w:rPr>
  </w:style>
  <w:style w:type="paragraph" w:customStyle="1" w:styleId="BodyText80">
    <w:name w:val="Body Text8"/>
    <w:basedOn w:val="Normal"/>
    <w:link w:val="Bodytext0"/>
    <w:pPr>
      <w:widowControl w:val="0"/>
      <w:shd w:val="clear" w:color="auto" w:fill="FFFFFF"/>
      <w:spacing w:before="240" w:line="0" w:lineRule="atLeast"/>
      <w:jc w:val="center"/>
    </w:pPr>
    <w:rPr>
      <w:spacing w:val="1"/>
      <w:sz w:val="20"/>
      <w:szCs w:val="20"/>
    </w:rPr>
  </w:style>
  <w:style w:type="character" w:customStyle="1" w:styleId="Bodytext3NotItalic">
    <w:name w:val="Body text (3) + Not Italic"/>
    <w:aliases w:val="Spacing 0 pt,Body text + Italic,Body text + 11,5 pt,Bold,Body text + Bold,Body text + Arial Narrow,14 pt,Body text + 12,Body text + 15 pt,Body text (3) + Bold,Not Italic,Body text (3) + 13 pt,Body text (3) + Corbel,15"/>
    <w:rPr>
      <w:rFonts w:ascii="Times New Roman" w:eastAsia="Times New Roman" w:hAnsi="Times New Roman" w:cs="Times New Roman"/>
      <w:b w:val="0"/>
      <w:bCs w:val="0"/>
      <w:i/>
      <w:iCs/>
      <w:smallCaps w:val="0"/>
      <w:strike w:val="0"/>
      <w:color w:val="000000"/>
      <w:spacing w:val="1"/>
      <w:w w:val="100"/>
      <w:position w:val="0"/>
      <w:sz w:val="24"/>
      <w:szCs w:val="24"/>
      <w:u w:val="none"/>
      <w:lang w:val="vi-VN"/>
    </w:rPr>
  </w:style>
  <w:style w:type="character" w:customStyle="1" w:styleId="BodyText5">
    <w:name w:val="Body Text5"/>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character" w:customStyle="1" w:styleId="BodyText6">
    <w:name w:val="Body Text6"/>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paragraph" w:customStyle="1" w:styleId="Giandongthuong">
    <w:name w:val="Gian dong thuong"/>
    <w:basedOn w:val="Normal"/>
    <w:qFormat/>
    <w:pPr>
      <w:keepNext/>
      <w:autoSpaceDE w:val="0"/>
      <w:autoSpaceDN w:val="0"/>
      <w:adjustRightInd w:val="0"/>
      <w:spacing w:before="60" w:after="60" w:line="312" w:lineRule="auto"/>
      <w:ind w:firstLine="567"/>
      <w:jc w:val="both"/>
    </w:pPr>
    <w:rPr>
      <w:bCs/>
      <w:lang w:val="vi-VN"/>
    </w:rPr>
  </w:style>
  <w:style w:type="table" w:customStyle="1" w:styleId="TableGrid1">
    <w:name w:val="Table Grid1"/>
    <w:basedOn w:val="TableNormal"/>
    <w:next w:val="TableGrid"/>
    <w:uiPriority w:val="59"/>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 Char Char Char Char,Char Char Char Char Char Char Char Char Char Char Char Char Char Char Char Char,Char Char Char Char Char Char Char Char Char Char Char Char Char1,Char Char Char Char1"/>
    <w:link w:val="NormalWeb"/>
    <w:uiPriority w:val="99"/>
    <w:rPr>
      <w:sz w:val="24"/>
      <w:szCs w:val="24"/>
    </w:rPr>
  </w:style>
  <w:style w:type="paragraph" w:customStyle="1" w:styleId="than">
    <w:name w:val="than"/>
    <w:basedOn w:val="Normal"/>
    <w:pPr>
      <w:spacing w:before="100" w:beforeAutospacing="1" w:after="100" w:afterAutospacing="1"/>
    </w:pPr>
    <w:rPr>
      <w:rFonts w:ascii="Arial" w:eastAsia="Arial Unicode MS" w:hAnsi="Arial" w:cs="Arial"/>
      <w:color w:val="666666"/>
      <w:sz w:val="16"/>
      <w:szCs w:val="16"/>
    </w:rPr>
  </w:style>
  <w:style w:type="character" w:customStyle="1" w:styleId="fontstyle01">
    <w:name w:val="fontstyle01"/>
    <w:basedOn w:val="DefaultParagraphFont"/>
    <w:rsid w:val="005A4F8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A4F87"/>
    <w:rPr>
      <w:rFonts w:ascii="Times-Roman" w:hAnsi="Times-Roman" w:hint="default"/>
      <w:b w:val="0"/>
      <w:bCs w:val="0"/>
      <w:i w:val="0"/>
      <w:iCs w:val="0"/>
      <w:color w:val="0000FF"/>
      <w:sz w:val="24"/>
      <w:szCs w:val="24"/>
    </w:rPr>
  </w:style>
  <w:style w:type="character" w:customStyle="1" w:styleId="fontstyle31">
    <w:name w:val="fontstyle31"/>
    <w:basedOn w:val="DefaultParagraphFont"/>
    <w:rsid w:val="005A4F87"/>
    <w:rPr>
      <w:rFonts w:ascii="Calibri" w:hAnsi="Calibri" w:cs="Calibri" w:hint="default"/>
      <w:b w:val="0"/>
      <w:bCs w:val="0"/>
      <w:i w:val="0"/>
      <w:iCs w:val="0"/>
      <w:color w:val="000000"/>
      <w:sz w:val="22"/>
      <w:szCs w:val="22"/>
    </w:rPr>
  </w:style>
  <w:style w:type="character" w:styleId="Hyperlink">
    <w:name w:val="Hyperlink"/>
    <w:basedOn w:val="DefaultParagraphFont"/>
    <w:unhideWhenUsed/>
    <w:rsid w:val="00B90D7C"/>
    <w:rPr>
      <w:color w:val="0000FF" w:themeColor="hyperlink"/>
      <w:u w:val="single"/>
    </w:rPr>
  </w:style>
  <w:style w:type="character" w:styleId="CommentReference">
    <w:name w:val="annotation reference"/>
    <w:semiHidden/>
    <w:unhideWhenUsed/>
    <w:rsid w:val="00430054"/>
    <w:rPr>
      <w:sz w:val="16"/>
      <w:szCs w:val="16"/>
    </w:rPr>
  </w:style>
  <w:style w:type="paragraph" w:styleId="CommentText">
    <w:name w:val="annotation text"/>
    <w:basedOn w:val="Normal"/>
    <w:link w:val="CommentTextChar"/>
    <w:semiHidden/>
    <w:unhideWhenUsed/>
    <w:rsid w:val="00430054"/>
    <w:rPr>
      <w:sz w:val="20"/>
      <w:szCs w:val="20"/>
    </w:rPr>
  </w:style>
  <w:style w:type="character" w:customStyle="1" w:styleId="CommentTextChar">
    <w:name w:val="Comment Text Char"/>
    <w:basedOn w:val="DefaultParagraphFont"/>
    <w:link w:val="CommentText"/>
    <w:semiHidden/>
    <w:rsid w:val="0043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44958">
      <w:bodyDiv w:val="1"/>
      <w:marLeft w:val="0"/>
      <w:marRight w:val="0"/>
      <w:marTop w:val="0"/>
      <w:marBottom w:val="0"/>
      <w:divBdr>
        <w:top w:val="none" w:sz="0" w:space="0" w:color="auto"/>
        <w:left w:val="none" w:sz="0" w:space="0" w:color="auto"/>
        <w:bottom w:val="none" w:sz="0" w:space="0" w:color="auto"/>
        <w:right w:val="none" w:sz="0" w:space="0" w:color="auto"/>
      </w:divBdr>
      <w:divsChild>
        <w:div w:id="1314409602">
          <w:marLeft w:val="0"/>
          <w:marRight w:val="0"/>
          <w:marTop w:val="0"/>
          <w:marBottom w:val="0"/>
          <w:divBdr>
            <w:top w:val="none" w:sz="0" w:space="0" w:color="auto"/>
            <w:left w:val="none" w:sz="0" w:space="0" w:color="auto"/>
            <w:bottom w:val="none" w:sz="0" w:space="0" w:color="auto"/>
            <w:right w:val="none" w:sz="0" w:space="0" w:color="auto"/>
          </w:divBdr>
          <w:divsChild>
            <w:div w:id="1459687434">
              <w:marLeft w:val="0"/>
              <w:marRight w:val="0"/>
              <w:marTop w:val="0"/>
              <w:marBottom w:val="0"/>
              <w:divBdr>
                <w:top w:val="none" w:sz="0" w:space="0" w:color="auto"/>
                <w:left w:val="none" w:sz="0" w:space="0" w:color="auto"/>
                <w:bottom w:val="none" w:sz="0" w:space="0" w:color="auto"/>
                <w:right w:val="none" w:sz="0" w:space="0" w:color="auto"/>
              </w:divBdr>
              <w:divsChild>
                <w:div w:id="1103964292">
                  <w:marLeft w:val="0"/>
                  <w:marRight w:val="0"/>
                  <w:marTop w:val="0"/>
                  <w:marBottom w:val="0"/>
                  <w:divBdr>
                    <w:top w:val="none" w:sz="0" w:space="0" w:color="auto"/>
                    <w:left w:val="none" w:sz="0" w:space="0" w:color="auto"/>
                    <w:bottom w:val="none" w:sz="0" w:space="0" w:color="auto"/>
                    <w:right w:val="none" w:sz="0" w:space="0" w:color="auto"/>
                  </w:divBdr>
                  <w:divsChild>
                    <w:div w:id="1722629770">
                      <w:marLeft w:val="0"/>
                      <w:marRight w:val="0"/>
                      <w:marTop w:val="0"/>
                      <w:marBottom w:val="0"/>
                      <w:divBdr>
                        <w:top w:val="none" w:sz="0" w:space="0" w:color="auto"/>
                        <w:left w:val="none" w:sz="0" w:space="0" w:color="auto"/>
                        <w:bottom w:val="none" w:sz="0" w:space="0" w:color="auto"/>
                        <w:right w:val="none" w:sz="0" w:space="0" w:color="auto"/>
                      </w:divBdr>
                      <w:divsChild>
                        <w:div w:id="492138466">
                          <w:marLeft w:val="0"/>
                          <w:marRight w:val="0"/>
                          <w:marTop w:val="0"/>
                          <w:marBottom w:val="0"/>
                          <w:divBdr>
                            <w:top w:val="none" w:sz="0" w:space="0" w:color="auto"/>
                            <w:left w:val="none" w:sz="0" w:space="0" w:color="auto"/>
                            <w:bottom w:val="none" w:sz="0" w:space="0" w:color="auto"/>
                            <w:right w:val="none" w:sz="0" w:space="0" w:color="auto"/>
                          </w:divBdr>
                          <w:divsChild>
                            <w:div w:id="1668945772">
                              <w:marLeft w:val="0"/>
                              <w:marRight w:val="0"/>
                              <w:marTop w:val="0"/>
                              <w:marBottom w:val="0"/>
                              <w:divBdr>
                                <w:top w:val="none" w:sz="0" w:space="0" w:color="auto"/>
                                <w:left w:val="none" w:sz="0" w:space="0" w:color="auto"/>
                                <w:bottom w:val="none" w:sz="0" w:space="0" w:color="auto"/>
                                <w:right w:val="none" w:sz="0" w:space="0" w:color="auto"/>
                              </w:divBdr>
                              <w:divsChild>
                                <w:div w:id="689599682">
                                  <w:marLeft w:val="0"/>
                                  <w:marRight w:val="0"/>
                                  <w:marTop w:val="0"/>
                                  <w:marBottom w:val="0"/>
                                  <w:divBdr>
                                    <w:top w:val="none" w:sz="0" w:space="0" w:color="auto"/>
                                    <w:left w:val="none" w:sz="0" w:space="0" w:color="auto"/>
                                    <w:bottom w:val="none" w:sz="0" w:space="0" w:color="auto"/>
                                    <w:right w:val="none" w:sz="0" w:space="0" w:color="auto"/>
                                  </w:divBdr>
                                  <w:divsChild>
                                    <w:div w:id="153304877">
                                      <w:marLeft w:val="0"/>
                                      <w:marRight w:val="0"/>
                                      <w:marTop w:val="0"/>
                                      <w:marBottom w:val="0"/>
                                      <w:divBdr>
                                        <w:top w:val="none" w:sz="0" w:space="0" w:color="auto"/>
                                        <w:left w:val="none" w:sz="0" w:space="0" w:color="auto"/>
                                        <w:bottom w:val="none" w:sz="0" w:space="0" w:color="auto"/>
                                        <w:right w:val="none" w:sz="0" w:space="0" w:color="auto"/>
                                      </w:divBdr>
                                      <w:divsChild>
                                        <w:div w:id="954823918">
                                          <w:marLeft w:val="0"/>
                                          <w:marRight w:val="0"/>
                                          <w:marTop w:val="0"/>
                                          <w:marBottom w:val="0"/>
                                          <w:divBdr>
                                            <w:top w:val="none" w:sz="0" w:space="0" w:color="auto"/>
                                            <w:left w:val="none" w:sz="0" w:space="0" w:color="auto"/>
                                            <w:bottom w:val="none" w:sz="0" w:space="0" w:color="auto"/>
                                            <w:right w:val="none" w:sz="0" w:space="0" w:color="auto"/>
                                          </w:divBdr>
                                          <w:divsChild>
                                            <w:div w:id="1043945116">
                                              <w:marLeft w:val="0"/>
                                              <w:marRight w:val="0"/>
                                              <w:marTop w:val="0"/>
                                              <w:marBottom w:val="0"/>
                                              <w:divBdr>
                                                <w:top w:val="none" w:sz="0" w:space="0" w:color="auto"/>
                                                <w:left w:val="none" w:sz="0" w:space="0" w:color="auto"/>
                                                <w:bottom w:val="none" w:sz="0" w:space="0" w:color="auto"/>
                                                <w:right w:val="none" w:sz="0" w:space="0" w:color="auto"/>
                                              </w:divBdr>
                                              <w:divsChild>
                                                <w:div w:id="1876232201">
                                                  <w:marLeft w:val="0"/>
                                                  <w:marRight w:val="0"/>
                                                  <w:marTop w:val="0"/>
                                                  <w:marBottom w:val="0"/>
                                                  <w:divBdr>
                                                    <w:top w:val="none" w:sz="0" w:space="0" w:color="auto"/>
                                                    <w:left w:val="none" w:sz="0" w:space="0" w:color="auto"/>
                                                    <w:bottom w:val="none" w:sz="0" w:space="0" w:color="auto"/>
                                                    <w:right w:val="none" w:sz="0" w:space="0" w:color="auto"/>
                                                  </w:divBdr>
                                                  <w:divsChild>
                                                    <w:div w:id="8817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626758">
          <w:marLeft w:val="0"/>
          <w:marRight w:val="0"/>
          <w:marTop w:val="0"/>
          <w:marBottom w:val="0"/>
          <w:divBdr>
            <w:top w:val="none" w:sz="0" w:space="0" w:color="auto"/>
            <w:left w:val="none" w:sz="0" w:space="0" w:color="auto"/>
            <w:bottom w:val="none" w:sz="0" w:space="0" w:color="auto"/>
            <w:right w:val="none" w:sz="0" w:space="0" w:color="auto"/>
          </w:divBdr>
          <w:divsChild>
            <w:div w:id="1794517564">
              <w:marLeft w:val="0"/>
              <w:marRight w:val="0"/>
              <w:marTop w:val="0"/>
              <w:marBottom w:val="0"/>
              <w:divBdr>
                <w:top w:val="none" w:sz="0" w:space="0" w:color="auto"/>
                <w:left w:val="none" w:sz="0" w:space="0" w:color="auto"/>
                <w:bottom w:val="none" w:sz="0" w:space="0" w:color="auto"/>
                <w:right w:val="none" w:sz="0" w:space="0" w:color="auto"/>
              </w:divBdr>
              <w:divsChild>
                <w:div w:id="546375299">
                  <w:marLeft w:val="0"/>
                  <w:marRight w:val="0"/>
                  <w:marTop w:val="0"/>
                  <w:marBottom w:val="0"/>
                  <w:divBdr>
                    <w:top w:val="none" w:sz="0" w:space="0" w:color="auto"/>
                    <w:left w:val="none" w:sz="0" w:space="0" w:color="auto"/>
                    <w:bottom w:val="none" w:sz="0" w:space="0" w:color="auto"/>
                    <w:right w:val="none" w:sz="0" w:space="0" w:color="auto"/>
                  </w:divBdr>
                  <w:divsChild>
                    <w:div w:id="1865052509">
                      <w:marLeft w:val="0"/>
                      <w:marRight w:val="0"/>
                      <w:marTop w:val="0"/>
                      <w:marBottom w:val="0"/>
                      <w:divBdr>
                        <w:top w:val="none" w:sz="0" w:space="0" w:color="auto"/>
                        <w:left w:val="none" w:sz="0" w:space="0" w:color="auto"/>
                        <w:bottom w:val="none" w:sz="0" w:space="0" w:color="auto"/>
                        <w:right w:val="none" w:sz="0" w:space="0" w:color="auto"/>
                      </w:divBdr>
                      <w:divsChild>
                        <w:div w:id="10862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7132">
      <w:bodyDiv w:val="1"/>
      <w:marLeft w:val="0"/>
      <w:marRight w:val="0"/>
      <w:marTop w:val="0"/>
      <w:marBottom w:val="0"/>
      <w:divBdr>
        <w:top w:val="none" w:sz="0" w:space="0" w:color="auto"/>
        <w:left w:val="none" w:sz="0" w:space="0" w:color="auto"/>
        <w:bottom w:val="none" w:sz="0" w:space="0" w:color="auto"/>
        <w:right w:val="none" w:sz="0" w:space="0" w:color="auto"/>
      </w:divBdr>
      <w:divsChild>
        <w:div w:id="1419398419">
          <w:marLeft w:val="0"/>
          <w:marRight w:val="0"/>
          <w:marTop w:val="0"/>
          <w:marBottom w:val="0"/>
          <w:divBdr>
            <w:top w:val="none" w:sz="0" w:space="0" w:color="auto"/>
            <w:left w:val="none" w:sz="0" w:space="0" w:color="auto"/>
            <w:bottom w:val="none" w:sz="0" w:space="0" w:color="auto"/>
            <w:right w:val="none" w:sz="0" w:space="0" w:color="auto"/>
          </w:divBdr>
          <w:divsChild>
            <w:div w:id="1062602424">
              <w:marLeft w:val="0"/>
              <w:marRight w:val="0"/>
              <w:marTop w:val="0"/>
              <w:marBottom w:val="0"/>
              <w:divBdr>
                <w:top w:val="none" w:sz="0" w:space="0" w:color="auto"/>
                <w:left w:val="none" w:sz="0" w:space="0" w:color="auto"/>
                <w:bottom w:val="none" w:sz="0" w:space="0" w:color="auto"/>
                <w:right w:val="none" w:sz="0" w:space="0" w:color="auto"/>
              </w:divBdr>
              <w:divsChild>
                <w:div w:id="112680127">
                  <w:marLeft w:val="0"/>
                  <w:marRight w:val="0"/>
                  <w:marTop w:val="0"/>
                  <w:marBottom w:val="0"/>
                  <w:divBdr>
                    <w:top w:val="none" w:sz="0" w:space="0" w:color="auto"/>
                    <w:left w:val="none" w:sz="0" w:space="0" w:color="auto"/>
                    <w:bottom w:val="none" w:sz="0" w:space="0" w:color="auto"/>
                    <w:right w:val="none" w:sz="0" w:space="0" w:color="auto"/>
                  </w:divBdr>
                  <w:divsChild>
                    <w:div w:id="517082890">
                      <w:marLeft w:val="0"/>
                      <w:marRight w:val="0"/>
                      <w:marTop w:val="0"/>
                      <w:marBottom w:val="0"/>
                      <w:divBdr>
                        <w:top w:val="none" w:sz="0" w:space="0" w:color="auto"/>
                        <w:left w:val="none" w:sz="0" w:space="0" w:color="auto"/>
                        <w:bottom w:val="none" w:sz="0" w:space="0" w:color="auto"/>
                        <w:right w:val="none" w:sz="0" w:space="0" w:color="auto"/>
                      </w:divBdr>
                      <w:divsChild>
                        <w:div w:id="2119986271">
                          <w:marLeft w:val="0"/>
                          <w:marRight w:val="0"/>
                          <w:marTop w:val="0"/>
                          <w:marBottom w:val="0"/>
                          <w:divBdr>
                            <w:top w:val="none" w:sz="0" w:space="0" w:color="auto"/>
                            <w:left w:val="none" w:sz="0" w:space="0" w:color="auto"/>
                            <w:bottom w:val="none" w:sz="0" w:space="0" w:color="auto"/>
                            <w:right w:val="none" w:sz="0" w:space="0" w:color="auto"/>
                          </w:divBdr>
                          <w:divsChild>
                            <w:div w:id="392195013">
                              <w:marLeft w:val="0"/>
                              <w:marRight w:val="0"/>
                              <w:marTop w:val="0"/>
                              <w:marBottom w:val="0"/>
                              <w:divBdr>
                                <w:top w:val="none" w:sz="0" w:space="0" w:color="auto"/>
                                <w:left w:val="none" w:sz="0" w:space="0" w:color="auto"/>
                                <w:bottom w:val="none" w:sz="0" w:space="0" w:color="auto"/>
                                <w:right w:val="none" w:sz="0" w:space="0" w:color="auto"/>
                              </w:divBdr>
                              <w:divsChild>
                                <w:div w:id="1347828010">
                                  <w:marLeft w:val="0"/>
                                  <w:marRight w:val="0"/>
                                  <w:marTop w:val="0"/>
                                  <w:marBottom w:val="0"/>
                                  <w:divBdr>
                                    <w:top w:val="none" w:sz="0" w:space="0" w:color="auto"/>
                                    <w:left w:val="none" w:sz="0" w:space="0" w:color="auto"/>
                                    <w:bottom w:val="none" w:sz="0" w:space="0" w:color="auto"/>
                                    <w:right w:val="none" w:sz="0" w:space="0" w:color="auto"/>
                                  </w:divBdr>
                                  <w:divsChild>
                                    <w:div w:id="755134634">
                                      <w:marLeft w:val="0"/>
                                      <w:marRight w:val="0"/>
                                      <w:marTop w:val="0"/>
                                      <w:marBottom w:val="0"/>
                                      <w:divBdr>
                                        <w:top w:val="none" w:sz="0" w:space="0" w:color="auto"/>
                                        <w:left w:val="none" w:sz="0" w:space="0" w:color="auto"/>
                                        <w:bottom w:val="none" w:sz="0" w:space="0" w:color="auto"/>
                                        <w:right w:val="none" w:sz="0" w:space="0" w:color="auto"/>
                                      </w:divBdr>
                                      <w:divsChild>
                                        <w:div w:id="640422120">
                                          <w:marLeft w:val="0"/>
                                          <w:marRight w:val="0"/>
                                          <w:marTop w:val="0"/>
                                          <w:marBottom w:val="0"/>
                                          <w:divBdr>
                                            <w:top w:val="none" w:sz="0" w:space="0" w:color="auto"/>
                                            <w:left w:val="none" w:sz="0" w:space="0" w:color="auto"/>
                                            <w:bottom w:val="none" w:sz="0" w:space="0" w:color="auto"/>
                                            <w:right w:val="none" w:sz="0" w:space="0" w:color="auto"/>
                                          </w:divBdr>
                                          <w:divsChild>
                                            <w:div w:id="604650664">
                                              <w:marLeft w:val="0"/>
                                              <w:marRight w:val="0"/>
                                              <w:marTop w:val="0"/>
                                              <w:marBottom w:val="0"/>
                                              <w:divBdr>
                                                <w:top w:val="none" w:sz="0" w:space="0" w:color="auto"/>
                                                <w:left w:val="none" w:sz="0" w:space="0" w:color="auto"/>
                                                <w:bottom w:val="none" w:sz="0" w:space="0" w:color="auto"/>
                                                <w:right w:val="none" w:sz="0" w:space="0" w:color="auto"/>
                                              </w:divBdr>
                                              <w:divsChild>
                                                <w:div w:id="1185434924">
                                                  <w:marLeft w:val="0"/>
                                                  <w:marRight w:val="0"/>
                                                  <w:marTop w:val="0"/>
                                                  <w:marBottom w:val="0"/>
                                                  <w:divBdr>
                                                    <w:top w:val="none" w:sz="0" w:space="0" w:color="auto"/>
                                                    <w:left w:val="none" w:sz="0" w:space="0" w:color="auto"/>
                                                    <w:bottom w:val="none" w:sz="0" w:space="0" w:color="auto"/>
                                                    <w:right w:val="none" w:sz="0" w:space="0" w:color="auto"/>
                                                  </w:divBdr>
                                                  <w:divsChild>
                                                    <w:div w:id="7588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753925">
          <w:marLeft w:val="0"/>
          <w:marRight w:val="0"/>
          <w:marTop w:val="0"/>
          <w:marBottom w:val="0"/>
          <w:divBdr>
            <w:top w:val="none" w:sz="0" w:space="0" w:color="auto"/>
            <w:left w:val="none" w:sz="0" w:space="0" w:color="auto"/>
            <w:bottom w:val="none" w:sz="0" w:space="0" w:color="auto"/>
            <w:right w:val="none" w:sz="0" w:space="0" w:color="auto"/>
          </w:divBdr>
          <w:divsChild>
            <w:div w:id="1312903016">
              <w:marLeft w:val="0"/>
              <w:marRight w:val="0"/>
              <w:marTop w:val="0"/>
              <w:marBottom w:val="0"/>
              <w:divBdr>
                <w:top w:val="none" w:sz="0" w:space="0" w:color="auto"/>
                <w:left w:val="none" w:sz="0" w:space="0" w:color="auto"/>
                <w:bottom w:val="none" w:sz="0" w:space="0" w:color="auto"/>
                <w:right w:val="none" w:sz="0" w:space="0" w:color="auto"/>
              </w:divBdr>
              <w:divsChild>
                <w:div w:id="831946413">
                  <w:marLeft w:val="0"/>
                  <w:marRight w:val="0"/>
                  <w:marTop w:val="0"/>
                  <w:marBottom w:val="0"/>
                  <w:divBdr>
                    <w:top w:val="none" w:sz="0" w:space="0" w:color="auto"/>
                    <w:left w:val="none" w:sz="0" w:space="0" w:color="auto"/>
                    <w:bottom w:val="none" w:sz="0" w:space="0" w:color="auto"/>
                    <w:right w:val="none" w:sz="0" w:space="0" w:color="auto"/>
                  </w:divBdr>
                  <w:divsChild>
                    <w:div w:id="1231891480">
                      <w:marLeft w:val="0"/>
                      <w:marRight w:val="0"/>
                      <w:marTop w:val="0"/>
                      <w:marBottom w:val="0"/>
                      <w:divBdr>
                        <w:top w:val="none" w:sz="0" w:space="0" w:color="auto"/>
                        <w:left w:val="none" w:sz="0" w:space="0" w:color="auto"/>
                        <w:bottom w:val="none" w:sz="0" w:space="0" w:color="auto"/>
                        <w:right w:val="none" w:sz="0" w:space="0" w:color="auto"/>
                      </w:divBdr>
                      <w:divsChild>
                        <w:div w:id="18265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66">
      <w:bodyDiv w:val="1"/>
      <w:marLeft w:val="0"/>
      <w:marRight w:val="0"/>
      <w:marTop w:val="0"/>
      <w:marBottom w:val="0"/>
      <w:divBdr>
        <w:top w:val="none" w:sz="0" w:space="0" w:color="auto"/>
        <w:left w:val="none" w:sz="0" w:space="0" w:color="auto"/>
        <w:bottom w:val="none" w:sz="0" w:space="0" w:color="auto"/>
        <w:right w:val="none" w:sz="0" w:space="0" w:color="auto"/>
      </w:divBdr>
    </w:div>
    <w:div w:id="1847016766">
      <w:bodyDiv w:val="1"/>
      <w:marLeft w:val="0"/>
      <w:marRight w:val="0"/>
      <w:marTop w:val="0"/>
      <w:marBottom w:val="0"/>
      <w:divBdr>
        <w:top w:val="none" w:sz="0" w:space="0" w:color="auto"/>
        <w:left w:val="none" w:sz="0" w:space="0" w:color="auto"/>
        <w:bottom w:val="none" w:sz="0" w:space="0" w:color="auto"/>
        <w:right w:val="none" w:sz="0" w:space="0" w:color="auto"/>
      </w:divBdr>
    </w:div>
    <w:div w:id="2068217348">
      <w:bodyDiv w:val="1"/>
      <w:marLeft w:val="0"/>
      <w:marRight w:val="0"/>
      <w:marTop w:val="0"/>
      <w:marBottom w:val="0"/>
      <w:divBdr>
        <w:top w:val="none" w:sz="0" w:space="0" w:color="auto"/>
        <w:left w:val="none" w:sz="0" w:space="0" w:color="auto"/>
        <w:bottom w:val="none" w:sz="0" w:space="0" w:color="auto"/>
        <w:right w:val="none" w:sz="0" w:space="0" w:color="auto"/>
      </w:divBdr>
    </w:div>
    <w:div w:id="2068599698">
      <w:bodyDiv w:val="1"/>
      <w:marLeft w:val="0"/>
      <w:marRight w:val="0"/>
      <w:marTop w:val="0"/>
      <w:marBottom w:val="0"/>
      <w:divBdr>
        <w:top w:val="none" w:sz="0" w:space="0" w:color="auto"/>
        <w:left w:val="none" w:sz="0" w:space="0" w:color="auto"/>
        <w:bottom w:val="none" w:sz="0" w:space="0" w:color="auto"/>
        <w:right w:val="none" w:sz="0" w:space="0" w:color="auto"/>
      </w:divBdr>
    </w:div>
    <w:div w:id="2073455713">
      <w:bodyDiv w:val="1"/>
      <w:marLeft w:val="0"/>
      <w:marRight w:val="0"/>
      <w:marTop w:val="0"/>
      <w:marBottom w:val="0"/>
      <w:divBdr>
        <w:top w:val="none" w:sz="0" w:space="0" w:color="auto"/>
        <w:left w:val="none" w:sz="0" w:space="0" w:color="auto"/>
        <w:bottom w:val="none" w:sz="0" w:space="0" w:color="auto"/>
        <w:right w:val="none" w:sz="0" w:space="0" w:color="auto"/>
      </w:divBdr>
    </w:div>
    <w:div w:id="20935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E7817-9F31-4446-8A8F-96A2D8243CF7}">
  <ds:schemaRefs>
    <ds:schemaRef ds:uri="http://schemas.openxmlformats.org/officeDocument/2006/bibliography"/>
  </ds:schemaRefs>
</ds:datastoreItem>
</file>

<file path=customXml/itemProps2.xml><?xml version="1.0" encoding="utf-8"?>
<ds:datastoreItem xmlns:ds="http://schemas.openxmlformats.org/officeDocument/2006/customXml" ds:itemID="{72091CB7-AEEA-4A62-AFDE-BC6B6373DAE4}"/>
</file>

<file path=customXml/itemProps3.xml><?xml version="1.0" encoding="utf-8"?>
<ds:datastoreItem xmlns:ds="http://schemas.openxmlformats.org/officeDocument/2006/customXml" ds:itemID="{B54B6CE6-EBD8-4970-A69C-0950B2A3D02A}"/>
</file>

<file path=customXml/itemProps4.xml><?xml version="1.0" encoding="utf-8"?>
<ds:datastoreItem xmlns:ds="http://schemas.openxmlformats.org/officeDocument/2006/customXml" ds:itemID="{ECC04C8A-488A-45CC-B48F-E5E40DE339AA}"/>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9506</Characters>
  <Application>Microsoft Office Word</Application>
  <DocSecurity>0</DocSecurity>
  <Lines>79</Lines>
  <Paragraphs>22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UBND TỈNH QUẢNG NINH</vt:lpstr>
      <vt:lpstr>UBND TỈNH QUẢNG NINH</vt:lpstr>
    </vt:vector>
  </TitlesOfParts>
  <Company>Microsoft</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NINH</dc:title>
  <dc:creator>Dong Bac</dc:creator>
  <cp:lastModifiedBy>ADMIN</cp:lastModifiedBy>
  <cp:revision>2</cp:revision>
  <cp:lastPrinted>2025-07-02T03:32:00Z</cp:lastPrinted>
  <dcterms:created xsi:type="dcterms:W3CDTF">2026-01-08T15:29:00Z</dcterms:created>
  <dcterms:modified xsi:type="dcterms:W3CDTF">2026-01-08T15:29:00Z</dcterms:modified>
</cp:coreProperties>
</file>